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32" w:rsidRPr="00842132" w:rsidRDefault="00904BCC" w:rsidP="00301F6C">
      <w:pPr>
        <w:spacing w:after="170" w:line="340" w:lineRule="atLeast"/>
        <w:jc w:val="center"/>
        <w:outlineLvl w:val="0"/>
        <w:rPr>
          <w:rFonts w:ascii="RobotoLight" w:eastAsia="Times New Roman" w:hAnsi="RobotoLight" w:cs="Times New Roman"/>
          <w:b/>
          <w:color w:val="444444"/>
          <w:kern w:val="36"/>
          <w:sz w:val="34"/>
          <w:szCs w:val="34"/>
          <w:lang w:eastAsia="ru-RU"/>
        </w:rPr>
      </w:pPr>
      <w:r w:rsidRPr="00904BCC">
        <w:rPr>
          <w:rFonts w:ascii="RobotoLight" w:eastAsia="Times New Roman" w:hAnsi="RobotoLight" w:cs="Times New Roman"/>
          <w:b/>
          <w:color w:val="444444"/>
          <w:kern w:val="36"/>
          <w:sz w:val="34"/>
          <w:szCs w:val="34"/>
          <w:lang w:eastAsia="ru-RU"/>
        </w:rPr>
        <w:t>О</w:t>
      </w:r>
      <w:r w:rsidR="00842132" w:rsidRPr="00842132">
        <w:rPr>
          <w:rFonts w:ascii="RobotoLight" w:eastAsia="Times New Roman" w:hAnsi="RobotoLight" w:cs="Times New Roman"/>
          <w:b/>
          <w:color w:val="444444"/>
          <w:kern w:val="36"/>
          <w:sz w:val="34"/>
          <w:szCs w:val="34"/>
          <w:lang w:eastAsia="ru-RU"/>
        </w:rPr>
        <w:t>собенности приема лиц с ОВЗ и инвалидностью</w:t>
      </w:r>
    </w:p>
    <w:p w:rsidR="00842132" w:rsidRPr="00842132" w:rsidRDefault="00842132" w:rsidP="00301F6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6"/>
          <w:szCs w:val="26"/>
          <w:u w:val="single"/>
          <w:lang w:eastAsia="ru-RU"/>
        </w:rPr>
        <w:t xml:space="preserve">Правил приема в ГБПОУ РД "Аграрный </w:t>
      </w:r>
      <w:r w:rsidRPr="00842132">
        <w:rPr>
          <w:rFonts w:ascii="Arial" w:eastAsia="Times New Roman" w:hAnsi="Arial" w:cs="Arial"/>
          <w:b/>
          <w:bCs/>
          <w:color w:val="444444"/>
          <w:sz w:val="26"/>
          <w:szCs w:val="26"/>
          <w:u w:val="single"/>
          <w:lang w:eastAsia="ru-RU"/>
        </w:rPr>
        <w:t xml:space="preserve"> колледж"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Организация приема лиц с ОВЗ и и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нвалидностью на </w:t>
      </w:r>
      <w:proofErr w:type="gramStart"/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 по про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граммам</w:t>
      </w:r>
      <w:proofErr w:type="gram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среднего профессионального образования и профессионального обучения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колледже как базовой профессиональной организации создается центр сопровождения приема абитуриентов из числа лиц с ОВЗ и инвалидностью. Центр осуществляет свою деятельность в соответствии с положением. Приказом директора колледжа 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составе приемной комиссии 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определяется специалист, ответственный за сопровождение абитуриентов из числа лиц с ОВЗ и инвалидностью на этапе поступления, в задачи которого входит, в том числе: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информирование поступающих и их родителей (законных представителей) о возможности и условиях инклюзивного профессионального образования в колледже, о перечне необходимых документов, условиях и порядке поступления;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консультировани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 на основании 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определению круга специальностей или профессий, которые могут быть освоены поступающим в колледже;</w:t>
      </w:r>
      <w:proofErr w:type="gramEnd"/>
    </w:p>
    <w:p w:rsidR="00904BCC" w:rsidRPr="00904BCC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предоставление рекомендаций по перенаправлению документов в другие профессиональные образовательные 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организации РД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 условии невозможности поступления на конкретные сп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ециальности или профессии в Аграрном колледже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904BCC"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необходимости колледжем организуется работа выездной приемной комиссии для лиц с ОВЗ и инвалидностью.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84213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Вступительные испытания</w:t>
      </w:r>
    </w:p>
    <w:p w:rsidR="00842132" w:rsidRPr="00842132" w:rsidRDefault="00842132" w:rsidP="00842132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 приеме для обучения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специальности «Портной»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проводятся вступительные испытания, требующие наличия у поступающих определенных творческих способностей, физических и (и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ли) психологических качеств</w:t>
      </w:r>
      <w:proofErr w:type="gramStart"/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.</w:t>
      </w:r>
      <w:proofErr w:type="gramEnd"/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Программа вступительного испытания (в случае осуществления приема на указанные специальности в текущем году) размещается на стендах приемной комиссии и сайте колледжа.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 необходимости создания специаль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ных условий при проведении всту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пительных испытаний – инвалиды и лица с ограниченными возможностями здоровья дополнительно </w:t>
      </w:r>
      <w:proofErr w:type="gram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предоставляют документ</w:t>
      </w:r>
      <w:proofErr w:type="gram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подтверждающий инвалидность или ограниченные возможности здоровья, требующие создания указанных условий. Результаты вступительных испытаний оцениваются по зачетной системе. </w:t>
      </w:r>
      <w:proofErr w:type="gram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Успешное проведение вступительных испытаний подтверждает наличие у поступающего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  <w:proofErr w:type="gramEnd"/>
    </w:p>
    <w:p w:rsidR="00842132" w:rsidRPr="00904BCC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результатам вступительного испыт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ания поступающий имеет право по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дать в апелляционную комиссию письменное апелляционное за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явление о наруше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нии, по его мнению, установленного порядка проведения испытания и (или</w:t>
      </w:r>
      <w:proofErr w:type="gram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</w:t>
      </w:r>
      <w:proofErr w:type="gramEnd"/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есо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гласии с его результатами (далее - апелляция). Порядок подачи и рассмотрения апелляций регламентируется положение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 об апелляционной комиссии Аграрного колледжа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84213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Инвалиды и лица с ограниченными возможностями здоровья при поступлении в колледж сдают вступи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тельные испытания 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вступительных испытаний обеспечивается соблюдение следующих требований:</w:t>
      </w:r>
    </w:p>
    <w:p w:rsidR="00842132" w:rsidRPr="00842132" w:rsidRDefault="00904BCC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842132" w:rsidRPr="00842132" w:rsidRDefault="00904BCC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Присутствие ассистента из числа ра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ботников колледжа или привлечен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842132" w:rsidRPr="00842132" w:rsidRDefault="00904BCC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Поступающим</w:t>
      </w:r>
      <w:proofErr w:type="gramEnd"/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предоставляется в печатном виде инструкция о порядке проведения вступительных испытаний;</w:t>
      </w:r>
    </w:p>
    <w:p w:rsidR="00842132" w:rsidRPr="00842132" w:rsidRDefault="00904BCC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Поступающие с учетом их индивиду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альных особенностей могут в про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цессе сдачи вступительного испытания пользоват</w:t>
      </w: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ься необходимыми им техниче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скими средствами;</w:t>
      </w:r>
    </w:p>
    <w:p w:rsidR="00842132" w:rsidRPr="00842132" w:rsidRDefault="00904BCC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приспособлений);</w:t>
      </w:r>
    </w:p>
    <w:p w:rsidR="00904BCC" w:rsidRPr="00904BCC" w:rsidRDefault="00904BCC" w:rsidP="00904BC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категорий</w:t>
      </w:r>
      <w:proofErr w:type="gramEnd"/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поступающих с ограниченными возможностями здоровья:</w:t>
      </w:r>
      <w:r w:rsidR="00842132"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а) </w:t>
      </w:r>
      <w:r w:rsidR="00842132" w:rsidRPr="0084213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для слепых:</w:t>
      </w:r>
    </w:p>
    <w:p w:rsidR="00904BCC" w:rsidRPr="00904BCC" w:rsidRDefault="00842132" w:rsidP="00904BC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842132" w:rsidRPr="00842132" w:rsidRDefault="00842132" w:rsidP="00904BC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надиктовываются</w:t>
      </w:r>
      <w:proofErr w:type="spell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ассистенту;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</w:t>
      </w:r>
      <w:r w:rsidRPr="0084213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для слабовидящих: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-обеспечивается индивидуальное равномерное освещение не менее 300 люкс;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gram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поступающим</w:t>
      </w:r>
      <w:proofErr w:type="gram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для выполнения задания при необходимости предоставляется увеличивающее устройство;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-задания для выполнения, а также инструк</w:t>
      </w:r>
      <w:r w:rsidR="00904BCC" w:rsidRPr="00904B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ция о порядке проведения вступи</w:t>
      </w: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тельных испытаний оформляются увеличенным шрифтом;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в) </w:t>
      </w:r>
      <w:r w:rsidRPr="0084213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для глухих и слабослышащих: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-обеспечивается наличие звукоусиливающей аппаратуры коллективного пользования, при необходимости </w:t>
      </w:r>
      <w:proofErr w:type="gram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поступающим</w:t>
      </w:r>
      <w:proofErr w:type="gram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предоставляется звукоусиливающая аппаратура индивидуального пользования;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</w:t>
      </w:r>
      <w:proofErr w:type="spell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-письменные задания выполняются на компьютере со специализированным программным обеспечением или </w:t>
      </w:r>
      <w:proofErr w:type="spell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надиктовываются</w:t>
      </w:r>
      <w:proofErr w:type="spell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ассистенту;</w:t>
      </w:r>
    </w:p>
    <w:p w:rsidR="00842132" w:rsidRPr="00842132" w:rsidRDefault="00842132" w:rsidP="00842132">
      <w:pPr>
        <w:spacing w:before="170" w:after="17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-по желанию </w:t>
      </w:r>
      <w:proofErr w:type="gramStart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поступающих</w:t>
      </w:r>
      <w:proofErr w:type="gramEnd"/>
      <w:r w:rsidRPr="0084213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все вступительные испытания могут проводиться в устной форме."</w:t>
      </w:r>
    </w:p>
    <w:p w:rsidR="00D05F3F" w:rsidRPr="00904BCC" w:rsidRDefault="00D05F3F">
      <w:pPr>
        <w:rPr>
          <w:sz w:val="24"/>
          <w:szCs w:val="24"/>
        </w:rPr>
      </w:pPr>
    </w:p>
    <w:sectPr w:rsidR="00D05F3F" w:rsidRPr="00904BCC" w:rsidSect="00D0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42132"/>
    <w:rsid w:val="00301F6C"/>
    <w:rsid w:val="00842132"/>
    <w:rsid w:val="00904BCC"/>
    <w:rsid w:val="00970877"/>
    <w:rsid w:val="00D0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3F"/>
  </w:style>
  <w:style w:type="paragraph" w:styleId="1">
    <w:name w:val="heading 1"/>
    <w:basedOn w:val="a"/>
    <w:link w:val="10"/>
    <w:uiPriority w:val="9"/>
    <w:qFormat/>
    <w:rsid w:val="00842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2023-02-14T06:59:00Z</cp:lastPrinted>
  <dcterms:created xsi:type="dcterms:W3CDTF">2023-02-14T06:43:00Z</dcterms:created>
  <dcterms:modified xsi:type="dcterms:W3CDTF">2023-02-12T21:09:00Z</dcterms:modified>
</cp:coreProperties>
</file>