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B3" w:rsidRDefault="00613B2B">
      <w:pPr>
        <w:pStyle w:val="a3"/>
        <w:spacing w:before="4"/>
        <w:ind w:left="0"/>
        <w:rPr>
          <w:sz w:val="17"/>
        </w:rPr>
      </w:pPr>
      <w:r>
        <w:rPr>
          <w:noProof/>
          <w:sz w:val="17"/>
          <w:lang w:eastAsia="ru-RU"/>
        </w:rPr>
        <w:drawing>
          <wp:inline distT="0" distB="0" distL="0" distR="0">
            <wp:extent cx="9117330" cy="662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733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35AF" w:rsidRDefault="001235AF" w:rsidP="001235AF">
      <w:pPr>
        <w:jc w:val="center"/>
        <w:rPr>
          <w:b/>
          <w:sz w:val="28"/>
          <w:szCs w:val="28"/>
        </w:rPr>
      </w:pPr>
    </w:p>
    <w:p w:rsidR="001235AF" w:rsidRDefault="001235AF" w:rsidP="001235AF">
      <w:pPr>
        <w:jc w:val="center"/>
        <w:rPr>
          <w:b/>
          <w:sz w:val="28"/>
          <w:szCs w:val="28"/>
        </w:rPr>
      </w:pPr>
    </w:p>
    <w:p w:rsidR="001235AF" w:rsidRDefault="001235AF" w:rsidP="001235AF">
      <w:pPr>
        <w:jc w:val="center"/>
        <w:rPr>
          <w:b/>
          <w:sz w:val="28"/>
          <w:szCs w:val="28"/>
        </w:rPr>
      </w:pPr>
    </w:p>
    <w:p w:rsidR="001235AF" w:rsidRDefault="001235AF" w:rsidP="001235AF">
      <w:pPr>
        <w:jc w:val="center"/>
        <w:rPr>
          <w:b/>
          <w:sz w:val="28"/>
          <w:szCs w:val="28"/>
        </w:rPr>
      </w:pPr>
    </w:p>
    <w:p w:rsidR="001235AF" w:rsidRDefault="001235AF" w:rsidP="001235AF">
      <w:pPr>
        <w:jc w:val="center"/>
        <w:rPr>
          <w:b/>
          <w:sz w:val="28"/>
          <w:szCs w:val="28"/>
        </w:rPr>
      </w:pPr>
    </w:p>
    <w:p w:rsidR="001235AF" w:rsidRDefault="001235AF" w:rsidP="001235AF">
      <w:pPr>
        <w:jc w:val="center"/>
        <w:rPr>
          <w:b/>
          <w:sz w:val="28"/>
          <w:szCs w:val="28"/>
        </w:rPr>
      </w:pPr>
    </w:p>
    <w:p w:rsidR="004354B3" w:rsidRPr="00491DB2" w:rsidRDefault="00491DB2" w:rsidP="002C46C5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04034" w:rsidRPr="00491DB2">
        <w:rPr>
          <w:b/>
          <w:sz w:val="28"/>
          <w:szCs w:val="28"/>
        </w:rPr>
        <w:t>Пояснительная</w:t>
      </w:r>
      <w:r w:rsidR="007102A3"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записка</w:t>
      </w:r>
    </w:p>
    <w:p w:rsidR="004354B3" w:rsidRPr="00B5717C" w:rsidRDefault="004354B3" w:rsidP="002C46C5">
      <w:pPr>
        <w:rPr>
          <w:sz w:val="24"/>
          <w:szCs w:val="24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Нормативная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база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реализации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ППССЗ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38.02.01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Экономика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бухгалтерский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 (по отраслям)</w:t>
      </w:r>
    </w:p>
    <w:p w:rsidR="004354B3" w:rsidRPr="00491DB2" w:rsidRDefault="004354B3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Учебный план ППССЗ по специальности 38.02.01 Экономика и бухгалтерский учет (по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отраслям)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разработан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основе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нормативно-правовых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документов:</w:t>
      </w: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Федеральный закон № 273-ФЗ «Об образовании в Российской Федерации» от 29.12.2012 г., в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редакции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 29.07.2017г.;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B5717C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- </w:t>
      </w:r>
      <w:r w:rsidR="00304034" w:rsidRPr="00491DB2">
        <w:rPr>
          <w:sz w:val="28"/>
          <w:szCs w:val="28"/>
        </w:rPr>
        <w:t>Приказ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Минобрнауки</w:t>
      </w:r>
      <w:r w:rsidR="007102A3">
        <w:rPr>
          <w:sz w:val="28"/>
          <w:szCs w:val="28"/>
        </w:rPr>
        <w:t xml:space="preserve">  </w:t>
      </w:r>
      <w:r w:rsidR="00304034" w:rsidRPr="00491DB2">
        <w:rPr>
          <w:sz w:val="28"/>
          <w:szCs w:val="28"/>
        </w:rPr>
        <w:t>России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05.02.2018г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.№69«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утверждении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федерального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государственного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образовательного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стандарта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среднего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профессионального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образования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специальности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38.02.01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Экономика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бухгалтерский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учет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(по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отраслям)»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(зарегистрирован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Министерством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юстиции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Российской Федерации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 26.02.2018г.,рег.№50137</w:t>
      </w:r>
      <w:r w:rsidR="003E2EC0" w:rsidRPr="00491DB2">
        <w:rPr>
          <w:sz w:val="28"/>
          <w:szCs w:val="28"/>
        </w:rPr>
        <w:t>,с изменениями и дополнениями от 17 декабря 2020г.</w:t>
      </w:r>
      <w:r w:rsidR="00304034" w:rsidRPr="00491DB2">
        <w:rPr>
          <w:sz w:val="28"/>
          <w:szCs w:val="28"/>
        </w:rPr>
        <w:t>);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B5717C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-</w:t>
      </w:r>
      <w:r w:rsidR="00304034" w:rsidRPr="00491DB2">
        <w:rPr>
          <w:sz w:val="28"/>
          <w:szCs w:val="28"/>
        </w:rPr>
        <w:t>Приказ Минобрнауки России № 464 «Об утверждении Порядка организации и осуществления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образовательной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деятельности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</w:t>
      </w:r>
      <w:r w:rsidR="007102A3">
        <w:rPr>
          <w:sz w:val="28"/>
          <w:szCs w:val="28"/>
        </w:rPr>
        <w:t xml:space="preserve"> о</w:t>
      </w:r>
      <w:r w:rsidR="00304034" w:rsidRPr="00491DB2">
        <w:rPr>
          <w:sz w:val="28"/>
          <w:szCs w:val="28"/>
        </w:rPr>
        <w:t>бразовательным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программам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среднего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профессионального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 xml:space="preserve">образования» от 14 июня 2013 г., с изменениями на 15 декабря 2014 г. №1580 (далее </w:t>
      </w:r>
      <w:r w:rsidR="00564D54" w:rsidRPr="00491DB2">
        <w:rPr>
          <w:sz w:val="28"/>
          <w:szCs w:val="28"/>
        </w:rPr>
        <w:t>–</w:t>
      </w:r>
      <w:r w:rsidR="00304034" w:rsidRPr="00491DB2">
        <w:rPr>
          <w:sz w:val="28"/>
          <w:szCs w:val="28"/>
        </w:rPr>
        <w:t xml:space="preserve"> Порядок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организации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образовательной деятельности);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B5717C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-</w:t>
      </w:r>
      <w:r w:rsidR="00304034" w:rsidRPr="00491DB2">
        <w:rPr>
          <w:sz w:val="28"/>
          <w:szCs w:val="28"/>
        </w:rPr>
        <w:t>Приказ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Минобрнауки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России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29октября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2013года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№1199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«Об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утверждении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перечня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профессий и специальностей среднего профессионального образования (в редакции от 25.11.2016года№1477);</w:t>
      </w:r>
    </w:p>
    <w:p w:rsidR="003E2EC0" w:rsidRPr="00491DB2" w:rsidRDefault="003E2EC0" w:rsidP="002C46C5">
      <w:pPr>
        <w:spacing w:line="276" w:lineRule="auto"/>
        <w:rPr>
          <w:sz w:val="28"/>
          <w:szCs w:val="28"/>
        </w:rPr>
      </w:pPr>
    </w:p>
    <w:p w:rsidR="004354B3" w:rsidRPr="00491DB2" w:rsidRDefault="00B5717C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-</w:t>
      </w:r>
      <w:r w:rsidR="00304034" w:rsidRPr="00491DB2">
        <w:rPr>
          <w:sz w:val="28"/>
          <w:szCs w:val="28"/>
        </w:rPr>
        <w:t>Приказ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Минобрнауки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России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17.05.2012N413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«Об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утверждении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федерального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государственного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 xml:space="preserve"> образовательного </w:t>
      </w:r>
      <w:r w:rsidR="00304034" w:rsidRPr="00491DB2">
        <w:rPr>
          <w:sz w:val="28"/>
          <w:szCs w:val="28"/>
        </w:rPr>
        <w:lastRenderedPageBreak/>
        <w:t>стандарта среднего общего образования» (Зарегистрировано в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Минюсте России 07.06.2012 N 24480), с изменениями на 29.06.2017 г. (МО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Н РФ Приказ №613 от29.06.2017 «О внесении изменений в ФГОС СОО, утвержденный приказом Минобрнауки России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от17.05.2012 №413»);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B5717C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-</w:t>
      </w:r>
      <w:r w:rsidR="00304034" w:rsidRPr="00491DB2">
        <w:rPr>
          <w:sz w:val="28"/>
          <w:szCs w:val="28"/>
        </w:rPr>
        <w:t>Приказ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Минобрнауки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России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от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16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августа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2013г.№968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«Об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утверждении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Порядка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проведения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государственной</w:t>
      </w:r>
      <w:r w:rsidR="007102A3">
        <w:rPr>
          <w:sz w:val="28"/>
          <w:szCs w:val="28"/>
        </w:rPr>
        <w:t xml:space="preserve">  и</w:t>
      </w:r>
      <w:r w:rsidR="00304034" w:rsidRPr="00491DB2">
        <w:rPr>
          <w:sz w:val="28"/>
          <w:szCs w:val="28"/>
        </w:rPr>
        <w:t>тоговой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аттестации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образовательным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программам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среднего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профессионального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образования»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(зарегистрирован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Министерством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юстиции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Российской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Федерации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1 ноября2013 г.,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регистрационный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№30306),</w:t>
      </w:r>
      <w:r w:rsidR="007102A3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ред.17.11.2017Приказ№1138;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832971" w:rsidRDefault="00B5717C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-</w:t>
      </w:r>
      <w:r w:rsidR="00304034" w:rsidRPr="00832971">
        <w:rPr>
          <w:sz w:val="28"/>
          <w:szCs w:val="28"/>
        </w:rPr>
        <w:t>Приказ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Минобрнауки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России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от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18 апреля 2013г.№291«Об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утверждении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Положения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практике обучающихся, осваивающих основные профессиональные образовательные программы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среднего профессионального образования» (зарегистрирован Министерством юстиции Российской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Федерации 14 июня 2013 г., регистрационный № 28785),в ред. Приказа Минобрнауки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 xml:space="preserve"> России от18.08.2016N1061;</w:t>
      </w:r>
    </w:p>
    <w:p w:rsidR="004354B3" w:rsidRPr="00832971" w:rsidRDefault="00B5717C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-</w:t>
      </w:r>
      <w:r w:rsidR="00304034" w:rsidRPr="00832971">
        <w:rPr>
          <w:sz w:val="28"/>
          <w:szCs w:val="28"/>
        </w:rPr>
        <w:t>Приказ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Минобрнауки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России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от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25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октября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2013г.N1186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«Об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утверждении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порядка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заполнения,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учета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и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выдачи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дипломов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среднем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профессиональном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образовании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и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их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дубликатов»( в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редакции</w:t>
      </w:r>
      <w:r w:rsidR="007102A3">
        <w:rPr>
          <w:sz w:val="28"/>
          <w:szCs w:val="28"/>
        </w:rPr>
        <w:t xml:space="preserve"> </w:t>
      </w:r>
      <w:r w:rsidR="00304034" w:rsidRPr="00832971">
        <w:rPr>
          <w:sz w:val="28"/>
          <w:szCs w:val="28"/>
        </w:rPr>
        <w:t>от 31.08.2016 N1129);</w:t>
      </w:r>
    </w:p>
    <w:p w:rsidR="00B5717C" w:rsidRPr="00832971" w:rsidRDefault="00B5717C" w:rsidP="002C46C5">
      <w:pPr>
        <w:spacing w:line="276" w:lineRule="auto"/>
        <w:rPr>
          <w:sz w:val="28"/>
          <w:szCs w:val="28"/>
        </w:rPr>
      </w:pPr>
    </w:p>
    <w:p w:rsidR="004354B3" w:rsidRPr="00832971" w:rsidRDefault="00304034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Приказ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Министерства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труда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социальной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защиты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Российской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Федерации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от  22.12.2014г.</w:t>
      </w:r>
    </w:p>
    <w:p w:rsidR="004354B3" w:rsidRPr="00832971" w:rsidRDefault="00304034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№1061н«Об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утверждении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профессионального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стандарта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«Бухгалтер»(зарегистрирован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Министерством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юстиции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Российской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Федерации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23.01.2015г.,регистрационный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№35697);</w:t>
      </w:r>
    </w:p>
    <w:p w:rsidR="00B5717C" w:rsidRPr="00832971" w:rsidRDefault="00B5717C" w:rsidP="002C46C5">
      <w:pPr>
        <w:spacing w:line="276" w:lineRule="auto"/>
        <w:rPr>
          <w:sz w:val="28"/>
          <w:szCs w:val="28"/>
        </w:rPr>
      </w:pPr>
    </w:p>
    <w:p w:rsidR="004354B3" w:rsidRPr="00832971" w:rsidRDefault="00304034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Приказ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Министерства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труда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социальной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защиты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Российской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Федерации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от  22.04.2015г.</w:t>
      </w:r>
    </w:p>
    <w:p w:rsidR="004354B3" w:rsidRPr="00832971" w:rsidRDefault="00304034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№236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 xml:space="preserve">н «Об 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утверждении профессионального стандарта «Специалист по внутреннему контролю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(внутренний</w:t>
      </w:r>
      <w:r w:rsidR="007102A3">
        <w:rPr>
          <w:sz w:val="28"/>
          <w:szCs w:val="28"/>
        </w:rPr>
        <w:t xml:space="preserve"> к</w:t>
      </w:r>
      <w:r w:rsidRPr="00832971">
        <w:rPr>
          <w:sz w:val="28"/>
          <w:szCs w:val="28"/>
        </w:rPr>
        <w:t>онтролер)»(зарегистрирован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Министерством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юстиции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Российской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Федерации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3.05.2015г.,регистрационный №37271);</w:t>
      </w:r>
    </w:p>
    <w:p w:rsidR="00B5717C" w:rsidRPr="00832971" w:rsidRDefault="00B5717C" w:rsidP="002C46C5">
      <w:pPr>
        <w:spacing w:line="276" w:lineRule="auto"/>
        <w:rPr>
          <w:sz w:val="28"/>
          <w:szCs w:val="28"/>
        </w:rPr>
      </w:pPr>
    </w:p>
    <w:p w:rsidR="004354B3" w:rsidRPr="00832971" w:rsidRDefault="00304034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Приказ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Министерства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труда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социальной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защиты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Российской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Федерации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от  19.10.2015г.</w:t>
      </w:r>
    </w:p>
    <w:p w:rsidR="004354B3" w:rsidRPr="00832971" w:rsidRDefault="00304034" w:rsidP="002C46C5">
      <w:pPr>
        <w:spacing w:line="276" w:lineRule="auto"/>
        <w:rPr>
          <w:sz w:val="28"/>
          <w:szCs w:val="28"/>
        </w:rPr>
      </w:pPr>
      <w:r w:rsidRPr="00832971">
        <w:rPr>
          <w:sz w:val="28"/>
          <w:szCs w:val="28"/>
        </w:rPr>
        <w:t>№728н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«Об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утверждении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профессионального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стандарта«Аудитор»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(зарегистрирован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Министерством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юстиции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lastRenderedPageBreak/>
        <w:t>Российской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Федерации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23.11.2015г.,регистрационный</w:t>
      </w:r>
      <w:r w:rsidR="007102A3">
        <w:rPr>
          <w:sz w:val="28"/>
          <w:szCs w:val="28"/>
        </w:rPr>
        <w:t xml:space="preserve"> </w:t>
      </w:r>
      <w:r w:rsidRPr="00832971">
        <w:rPr>
          <w:sz w:val="28"/>
          <w:szCs w:val="28"/>
        </w:rPr>
        <w:t>№39802).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Примерная основная образовательная программа подготовки специалистов среднего звена по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38.02.01Экономика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бухгалтерский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учет(по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отраслям)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Примерная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основная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образовательная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программа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среднего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общего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образования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(одобрена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решением федерального учебно-методического объединения по общему образованию протокол от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28июня 2016 г.№2/16-з);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Постановление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Главного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государственного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санитарного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врача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РФ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от29.12.2010N189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ред.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</w:t>
      </w: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24.11.2015) «Об утверждении СанПиН 2.4.2.2821-10 «Санитарно-эпидемиологические требования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 условиям и организации обучения в общеобразовательных учреждениях» (вместе с «СанПиН2.4.2.2821-10. Санитарно-эпидемиологические требования к условиям и организации обучения в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общеобразовательных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организациях.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Санитарно-эпидемиологические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правила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нормативы»)(Зарегистрировано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Минюсте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России 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03.03.2011N19993);</w:t>
      </w: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Письмо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Минобрнауки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России</w:t>
      </w:r>
      <w:r w:rsidR="007102A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от17марта2015г.№06-259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Рекомендации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получения среднего общего образования (далее - СОО) в пределах освоения образовательных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366C13">
        <w:rPr>
          <w:sz w:val="28"/>
          <w:szCs w:val="28"/>
        </w:rPr>
        <w:t xml:space="preserve"> б</w:t>
      </w:r>
      <w:r w:rsidRPr="00491DB2">
        <w:rPr>
          <w:sz w:val="28"/>
          <w:szCs w:val="28"/>
        </w:rPr>
        <w:t>азе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основного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общего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образования</w:t>
      </w:r>
      <w:r w:rsidR="006467A7" w:rsidRPr="00491DB2">
        <w:rPr>
          <w:sz w:val="28"/>
          <w:szCs w:val="28"/>
        </w:rPr>
        <w:t xml:space="preserve"> с </w:t>
      </w:r>
      <w:r w:rsidRPr="00491DB2">
        <w:rPr>
          <w:sz w:val="28"/>
          <w:szCs w:val="28"/>
        </w:rPr>
        <w:t>учетом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требований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федеральных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государственных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образовательных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стандартов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получаемой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или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(с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учетом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изменений),с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уточнениями,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одобренным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научно-методическим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советом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Центра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 образования и систем квалификации ФГАУ «ФИРО» Протокол №3 от 25 мая2017г.;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Письмо Департамента государственной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 политики в сфере подготовки рабочих кадров и ДПО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Минобрнауки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России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01.03.2017г.№06-174«О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Методических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рекомендациях»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Методическими рекомендациями по реализации федеральных государственных образовательных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стандартов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среднего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50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наиболее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востребованными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перспективным</w:t>
      </w:r>
      <w:r w:rsidR="006467A7" w:rsidRPr="00491DB2">
        <w:rPr>
          <w:sz w:val="28"/>
          <w:szCs w:val="28"/>
        </w:rPr>
        <w:t xml:space="preserve">и 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профессиями</w:t>
      </w:r>
      <w:r w:rsidR="006467A7" w:rsidRPr="00491DB2">
        <w:rPr>
          <w:sz w:val="28"/>
          <w:szCs w:val="28"/>
        </w:rPr>
        <w:t>,</w:t>
      </w:r>
      <w:r w:rsidRPr="00491DB2">
        <w:rPr>
          <w:sz w:val="28"/>
          <w:szCs w:val="28"/>
        </w:rPr>
        <w:t xml:space="preserve"> специальностям;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t>Устав</w:t>
      </w:r>
      <w:r w:rsidR="006467A7" w:rsidRPr="00491DB2">
        <w:rPr>
          <w:sz w:val="28"/>
          <w:szCs w:val="28"/>
        </w:rPr>
        <w:t xml:space="preserve"> ГБПОУ</w:t>
      </w:r>
      <w:r w:rsidR="003E2EC0" w:rsidRPr="00491DB2">
        <w:rPr>
          <w:sz w:val="28"/>
          <w:szCs w:val="28"/>
        </w:rPr>
        <w:t xml:space="preserve"> РД </w:t>
      </w:r>
      <w:r w:rsidR="006467A7" w:rsidRPr="00491DB2">
        <w:rPr>
          <w:sz w:val="28"/>
          <w:szCs w:val="28"/>
        </w:rPr>
        <w:t>«Аграрный колледж</w:t>
      </w:r>
      <w:r w:rsidRPr="00491DB2">
        <w:rPr>
          <w:sz w:val="28"/>
          <w:szCs w:val="28"/>
        </w:rPr>
        <w:t>»;</w:t>
      </w:r>
    </w:p>
    <w:p w:rsidR="00B5717C" w:rsidRPr="00491DB2" w:rsidRDefault="00B5717C" w:rsidP="002C46C5">
      <w:pPr>
        <w:spacing w:line="276" w:lineRule="auto"/>
        <w:rPr>
          <w:sz w:val="28"/>
          <w:szCs w:val="28"/>
        </w:rPr>
      </w:pPr>
    </w:p>
    <w:p w:rsidR="004354B3" w:rsidRPr="00491DB2" w:rsidRDefault="00304034" w:rsidP="002C46C5">
      <w:pPr>
        <w:spacing w:line="276" w:lineRule="auto"/>
        <w:rPr>
          <w:sz w:val="28"/>
          <w:szCs w:val="28"/>
        </w:rPr>
      </w:pPr>
      <w:r w:rsidRPr="00491DB2">
        <w:rPr>
          <w:sz w:val="28"/>
          <w:szCs w:val="28"/>
        </w:rPr>
        <w:lastRenderedPageBreak/>
        <w:t>Локальные</w:t>
      </w:r>
      <w:r w:rsidR="006467A7" w:rsidRPr="00491DB2">
        <w:rPr>
          <w:sz w:val="28"/>
          <w:szCs w:val="28"/>
        </w:rPr>
        <w:t xml:space="preserve"> а</w:t>
      </w:r>
      <w:r w:rsidRPr="00491DB2">
        <w:rPr>
          <w:sz w:val="28"/>
          <w:szCs w:val="28"/>
        </w:rPr>
        <w:t>кты</w:t>
      </w:r>
      <w:r w:rsidR="006467A7" w:rsidRPr="00491DB2">
        <w:rPr>
          <w:sz w:val="28"/>
          <w:szCs w:val="28"/>
        </w:rPr>
        <w:t xml:space="preserve"> ГБПОУ РД «Аграрный колледж</w:t>
      </w:r>
      <w:r w:rsidR="00366C13">
        <w:rPr>
          <w:sz w:val="28"/>
          <w:szCs w:val="28"/>
        </w:rPr>
        <w:t xml:space="preserve">», </w:t>
      </w:r>
      <w:r w:rsidRPr="00491DB2">
        <w:rPr>
          <w:sz w:val="28"/>
          <w:szCs w:val="28"/>
        </w:rPr>
        <w:t>регламентирующие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образовательный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процесс.</w:t>
      </w:r>
    </w:p>
    <w:p w:rsidR="004354B3" w:rsidRPr="00491DB2" w:rsidRDefault="004354B3" w:rsidP="002C46C5">
      <w:pPr>
        <w:spacing w:line="276" w:lineRule="auto"/>
        <w:rPr>
          <w:sz w:val="28"/>
          <w:szCs w:val="28"/>
        </w:rPr>
      </w:pPr>
    </w:p>
    <w:p w:rsidR="00DE2EED" w:rsidRDefault="00DE2EED" w:rsidP="00491DB2">
      <w:pPr>
        <w:spacing w:line="276" w:lineRule="auto"/>
        <w:ind w:left="709" w:hanging="425"/>
        <w:rPr>
          <w:b/>
          <w:sz w:val="28"/>
          <w:szCs w:val="28"/>
        </w:rPr>
      </w:pPr>
    </w:p>
    <w:p w:rsidR="004354B3" w:rsidRPr="00491DB2" w:rsidRDefault="00304034" w:rsidP="00491DB2">
      <w:pPr>
        <w:spacing w:line="276" w:lineRule="auto"/>
        <w:ind w:left="709" w:hanging="425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Организация</w:t>
      </w:r>
      <w:r w:rsidR="00366C13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учебного</w:t>
      </w:r>
      <w:r w:rsidR="00366C13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процесса</w:t>
      </w:r>
    </w:p>
    <w:p w:rsidR="004354B3" w:rsidRPr="00491DB2" w:rsidRDefault="004354B3" w:rsidP="002C46C5">
      <w:pPr>
        <w:spacing w:line="276" w:lineRule="auto"/>
        <w:rPr>
          <w:b/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Организация образовательного процесса по ППССЗ регламентируется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 планом,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календарным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графиком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 расписанием учебных</w:t>
      </w:r>
      <w:r w:rsidR="006467A7" w:rsidRPr="00491DB2">
        <w:rPr>
          <w:sz w:val="28"/>
          <w:szCs w:val="28"/>
        </w:rPr>
        <w:t xml:space="preserve"> з</w:t>
      </w:r>
      <w:r w:rsidRPr="00491DB2">
        <w:rPr>
          <w:sz w:val="28"/>
          <w:szCs w:val="28"/>
        </w:rPr>
        <w:t>анятий.</w:t>
      </w:r>
    </w:p>
    <w:p w:rsidR="003D49ED" w:rsidRDefault="00304034" w:rsidP="003D49E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491DB2">
        <w:rPr>
          <w:sz w:val="28"/>
          <w:szCs w:val="28"/>
        </w:rPr>
        <w:t>Учебный</w:t>
      </w:r>
      <w:r w:rsidR="003D49E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год</w:t>
      </w:r>
      <w:r w:rsidR="003D49ED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начинается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1сентября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заканчивается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согласно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учебному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плану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специальности.</w:t>
      </w:r>
      <w:r w:rsidR="003D49ED" w:rsidRPr="003D49ED">
        <w:rPr>
          <w:bCs/>
          <w:sz w:val="28"/>
          <w:szCs w:val="28"/>
        </w:rPr>
        <w:t xml:space="preserve"> </w:t>
      </w:r>
    </w:p>
    <w:p w:rsidR="003D49ED" w:rsidRPr="002F3CD8" w:rsidRDefault="003D49ED" w:rsidP="003D49E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F3CD8">
        <w:rPr>
          <w:bCs/>
          <w:sz w:val="28"/>
          <w:szCs w:val="28"/>
        </w:rPr>
        <w:t>Обязательная часть ППССЗ по циклам составляет не более 70% от общего объёма времени, отведённого на их освоение. Вариативная часть не менее (30%)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Объем 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недельной образовательной 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нагрузки обучающихся по программе не превышает 36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академических часов в неделю, и включает все виды работы во взаимодействии с преподавателем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самостоятельную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учебную работу.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Время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,отводимое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самостоятельную</w:t>
      </w:r>
      <w:r w:rsidR="00BC48CA">
        <w:rPr>
          <w:sz w:val="28"/>
          <w:szCs w:val="28"/>
        </w:rPr>
        <w:t xml:space="preserve"> работу </w:t>
      </w:r>
      <w:r w:rsidRPr="00491DB2">
        <w:rPr>
          <w:sz w:val="28"/>
          <w:szCs w:val="28"/>
        </w:rPr>
        <w:t>обучающегося,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относится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времени,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отводимому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работу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взаимодействии, 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входит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 в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объем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часов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учебного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плана.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Самостоятельная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работа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</w:t>
      </w:r>
      <w:r w:rsidR="003E2EC0" w:rsidRPr="00491DB2">
        <w:rPr>
          <w:sz w:val="28"/>
          <w:szCs w:val="28"/>
        </w:rPr>
        <w:t>а</w:t>
      </w:r>
      <w:r w:rsidRPr="00491DB2">
        <w:rPr>
          <w:sz w:val="28"/>
          <w:szCs w:val="28"/>
        </w:rPr>
        <w:t>планирована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всем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циклам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исключением</w:t>
      </w:r>
      <w:r w:rsidR="00366C13">
        <w:rPr>
          <w:sz w:val="28"/>
          <w:szCs w:val="28"/>
        </w:rPr>
        <w:t xml:space="preserve"> о</w:t>
      </w:r>
      <w:r w:rsidRPr="00491DB2">
        <w:rPr>
          <w:sz w:val="28"/>
          <w:szCs w:val="28"/>
        </w:rPr>
        <w:t>бщеобразовательного.</w:t>
      </w:r>
    </w:p>
    <w:p w:rsidR="006D0B51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Дл</w:t>
      </w:r>
      <w:r w:rsidR="006D0B51" w:rsidRPr="00491DB2">
        <w:rPr>
          <w:sz w:val="28"/>
          <w:szCs w:val="28"/>
        </w:rPr>
        <w:t xml:space="preserve">я </w:t>
      </w:r>
      <w:r w:rsidRPr="00491DB2">
        <w:rPr>
          <w:sz w:val="28"/>
          <w:szCs w:val="28"/>
        </w:rPr>
        <w:t>всех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видов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аудиторных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занятий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академический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устанавливается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продолжительностью 45 минут, учебные занятия группируются парами. Перерыв между часами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одного 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занятия 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составляет 5 минут, между учебными занятиями - не менее 10 минут. Количество 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последовательность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занятий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каждый</w:t>
      </w:r>
      <w:r w:rsidR="00BC48CA">
        <w:rPr>
          <w:sz w:val="28"/>
          <w:szCs w:val="28"/>
        </w:rPr>
        <w:t xml:space="preserve"> с</w:t>
      </w:r>
      <w:r w:rsidRPr="00491DB2">
        <w:rPr>
          <w:sz w:val="28"/>
          <w:szCs w:val="28"/>
        </w:rPr>
        <w:t>еместр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определяется</w:t>
      </w:r>
      <w:r w:rsidR="00366C13">
        <w:rPr>
          <w:sz w:val="28"/>
          <w:szCs w:val="28"/>
        </w:rPr>
        <w:t xml:space="preserve">  </w:t>
      </w:r>
      <w:r w:rsidRPr="00491DB2">
        <w:rPr>
          <w:sz w:val="28"/>
          <w:szCs w:val="28"/>
        </w:rPr>
        <w:t>расписанием,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утвержденным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директором</w:t>
      </w:r>
      <w:r w:rsidR="006D0B51" w:rsidRPr="00491DB2">
        <w:rPr>
          <w:sz w:val="28"/>
          <w:szCs w:val="28"/>
        </w:rPr>
        <w:t xml:space="preserve"> </w:t>
      </w:r>
      <w:r w:rsidR="00366C13">
        <w:rPr>
          <w:sz w:val="28"/>
          <w:szCs w:val="28"/>
        </w:rPr>
        <w:t xml:space="preserve"> </w:t>
      </w:r>
      <w:r w:rsidR="006D0B51" w:rsidRPr="00491DB2">
        <w:rPr>
          <w:sz w:val="28"/>
          <w:szCs w:val="28"/>
        </w:rPr>
        <w:t>ГБПОУ РД «Аграрный колледж</w:t>
      </w:r>
      <w:r w:rsidRPr="00491DB2">
        <w:rPr>
          <w:sz w:val="28"/>
          <w:szCs w:val="28"/>
        </w:rPr>
        <w:t>».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колледже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устанавливаются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основные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виды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занятий: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урок,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лекция,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семинар,</w:t>
      </w:r>
      <w:r w:rsidR="00BC48CA">
        <w:rPr>
          <w:sz w:val="28"/>
          <w:szCs w:val="28"/>
        </w:rPr>
        <w:t xml:space="preserve"> л</w:t>
      </w:r>
      <w:r w:rsidRPr="00491DB2">
        <w:rPr>
          <w:sz w:val="28"/>
          <w:szCs w:val="28"/>
        </w:rPr>
        <w:t>абораторное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практическое</w:t>
      </w:r>
      <w:r w:rsidR="00366C13">
        <w:rPr>
          <w:sz w:val="28"/>
          <w:szCs w:val="28"/>
        </w:rPr>
        <w:t xml:space="preserve"> з</w:t>
      </w:r>
      <w:r w:rsidRPr="00491DB2">
        <w:rPr>
          <w:sz w:val="28"/>
          <w:szCs w:val="28"/>
        </w:rPr>
        <w:t>анятие,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контрольна</w:t>
      </w:r>
      <w:r w:rsidR="006D0B51" w:rsidRPr="00491DB2">
        <w:rPr>
          <w:sz w:val="28"/>
          <w:szCs w:val="28"/>
        </w:rPr>
        <w:t xml:space="preserve">я </w:t>
      </w:r>
      <w:r w:rsidRPr="00491DB2">
        <w:rPr>
          <w:sz w:val="28"/>
          <w:szCs w:val="28"/>
        </w:rPr>
        <w:t>работа,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консультация,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самостоятельная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работа,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курсовое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проектирование,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учебная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lastRenderedPageBreak/>
        <w:t>производственная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практика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366C13">
        <w:rPr>
          <w:sz w:val="28"/>
          <w:szCs w:val="28"/>
        </w:rPr>
        <w:t xml:space="preserve"> с</w:t>
      </w:r>
      <w:r w:rsidRPr="00491DB2">
        <w:rPr>
          <w:sz w:val="28"/>
          <w:szCs w:val="28"/>
        </w:rPr>
        <w:t>пециальности),преддипломная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практика, выпускная квалификационная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работа.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проведении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лабораторных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практических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занятий,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занятий</w:t>
      </w:r>
      <w:r w:rsidR="00366C13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физическому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воспитанию,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366C13">
        <w:rPr>
          <w:sz w:val="28"/>
          <w:szCs w:val="28"/>
        </w:rPr>
        <w:t xml:space="preserve"> з</w:t>
      </w:r>
      <w:r w:rsidRPr="00491DB2">
        <w:rPr>
          <w:sz w:val="28"/>
          <w:szCs w:val="28"/>
        </w:rPr>
        <w:t>анятий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366C13">
        <w:rPr>
          <w:sz w:val="28"/>
          <w:szCs w:val="28"/>
        </w:rPr>
        <w:t xml:space="preserve"> и</w:t>
      </w:r>
      <w:r w:rsidRPr="00491DB2">
        <w:rPr>
          <w:sz w:val="28"/>
          <w:szCs w:val="28"/>
        </w:rPr>
        <w:t>ностранному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языку,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информатике,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также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курсовом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проектировании и организации учебной практики учебная группа может делиться на подгруппы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численностью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менее8 человек.</w:t>
      </w:r>
    </w:p>
    <w:p w:rsidR="00EE7EC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На весь период обучения запланировано выполнение двух курсовых работ: по ОП.01 Экономика</w:t>
      </w:r>
      <w:r w:rsidR="00366C13">
        <w:rPr>
          <w:sz w:val="28"/>
          <w:szCs w:val="28"/>
        </w:rPr>
        <w:t xml:space="preserve">  о</w:t>
      </w:r>
      <w:r w:rsidRPr="00491DB2">
        <w:rPr>
          <w:sz w:val="28"/>
          <w:szCs w:val="28"/>
        </w:rPr>
        <w:t>рганизации</w:t>
      </w:r>
      <w:r w:rsidR="00366C13">
        <w:rPr>
          <w:sz w:val="28"/>
          <w:szCs w:val="28"/>
        </w:rPr>
        <w:t xml:space="preserve"> </w:t>
      </w:r>
      <w:r w:rsidR="00EE7EC3" w:rsidRPr="00491DB2">
        <w:rPr>
          <w:sz w:val="28"/>
          <w:szCs w:val="28"/>
        </w:rPr>
        <w:t>(3-</w:t>
      </w:r>
      <w:r w:rsidRPr="00491DB2">
        <w:rPr>
          <w:sz w:val="28"/>
          <w:szCs w:val="28"/>
        </w:rPr>
        <w:t>семестр,20часов)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профессиональному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модулю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ПМ.04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Составление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использование бухгалтер</w:t>
      </w:r>
      <w:r w:rsidR="00EE7EC3" w:rsidRPr="00491DB2">
        <w:rPr>
          <w:sz w:val="28"/>
          <w:szCs w:val="28"/>
        </w:rPr>
        <w:t>ской (финансовой) отчетности (6-7</w:t>
      </w:r>
      <w:r w:rsidRPr="00491DB2">
        <w:rPr>
          <w:sz w:val="28"/>
          <w:szCs w:val="28"/>
        </w:rPr>
        <w:t xml:space="preserve"> семестр, 20 часов).</w:t>
      </w:r>
      <w:r w:rsidR="00366C13">
        <w:rPr>
          <w:sz w:val="28"/>
          <w:szCs w:val="28"/>
        </w:rPr>
        <w:t xml:space="preserve"> </w:t>
      </w:r>
      <w:r w:rsidR="00EE7EC3" w:rsidRPr="00491DB2">
        <w:rPr>
          <w:sz w:val="28"/>
          <w:szCs w:val="28"/>
        </w:rPr>
        <w:t>ПМ05.Осуществление налогового учета и налогового планирования в организации (7-8 семестр, 20 часов)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Курсовая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 работа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рассматривается как вид учебной деятельности и реализуется в пределах времени, отведенного наегоизучение.</w:t>
      </w:r>
    </w:p>
    <w:p w:rsidR="004354B3" w:rsidRPr="007910FD" w:rsidRDefault="00304034" w:rsidP="00FC1BA6">
      <w:pPr>
        <w:spacing w:line="360" w:lineRule="auto"/>
        <w:rPr>
          <w:color w:val="262626" w:themeColor="text1" w:themeTint="D9"/>
          <w:sz w:val="28"/>
          <w:szCs w:val="28"/>
        </w:rPr>
      </w:pPr>
      <w:r w:rsidRPr="007910FD">
        <w:rPr>
          <w:color w:val="262626" w:themeColor="text1" w:themeTint="D9"/>
          <w:sz w:val="28"/>
          <w:szCs w:val="28"/>
        </w:rPr>
        <w:t>ПоказательпрактикоориентированностиОПбезобщеобразовательнойподготовкисоставляет63,0%,собщеобразовательной подготовкой– 58,0%.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Контроль и оценка процесса и результатов освоения ППССЗ включает текущий контроль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знаний,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промежуточную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государственную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(итоговую) 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аттестацию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обучающихся.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Конкретные формы и процедуры текущего контроля знаний, промежуточной аттестации покаждой дисциплине и профессиональному модулю разрабатываются колледжем самостоятельно идоводятсядо сведения обучающихся.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Для аттестации обучающихся создаются фонды оценочных средств, позволяющие оценить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знания,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умения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освоенные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компетенции.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Фонды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оценочных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средств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для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промежуточной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аттестации разрабатываются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 преподавателями, обсуждаются на заседаниях предметно-цикловых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комиссий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и утверждаются заместителем директора; для государственной (итоговой) аттестации </w:t>
      </w:r>
      <w:r w:rsidR="00EE7EC3" w:rsidRPr="00491DB2">
        <w:rPr>
          <w:sz w:val="28"/>
          <w:szCs w:val="28"/>
        </w:rPr>
        <w:t>–</w:t>
      </w:r>
      <w:r w:rsidRPr="00491DB2">
        <w:rPr>
          <w:sz w:val="28"/>
          <w:szCs w:val="28"/>
        </w:rPr>
        <w:t>разрабатываются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утверждаются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образовательным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учреждением</w:t>
      </w:r>
      <w:r w:rsidR="00366C13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после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lastRenderedPageBreak/>
        <w:t>предварительного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положительного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заключения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 работодателей.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Текущий контроль по всем дисциплинам, междисциплинарным курсам и профессиональным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модулям проводится в пределах учебного времени, отведенного на соответствующую учебную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дисциплину 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</w:t>
      </w:r>
      <w:r w:rsidRPr="00491DB2">
        <w:rPr>
          <w:sz w:val="28"/>
          <w:szCs w:val="28"/>
          <w:u w:val="single"/>
        </w:rPr>
        <w:t>Д</w:t>
      </w:r>
      <w:r w:rsidRPr="00491DB2">
        <w:rPr>
          <w:sz w:val="28"/>
          <w:szCs w:val="28"/>
        </w:rPr>
        <w:t>К,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как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традиционными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(устный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письменный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опрос,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тестирование),так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инновационными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методами, включая,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компьютерные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технологии.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Практика является обязательным разделом ППССЗ. Она представляет собой вид учебной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деятельности,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обеспечивающая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практикоориентированную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подготовку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обучающихся.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реализации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ППССЗ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предусмотрены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следующие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виды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практик: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учебная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производственная,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которая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состоит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2-х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этапов: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преддипломной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практики.</w:t>
      </w:r>
    </w:p>
    <w:p w:rsidR="004354B3" w:rsidRPr="00491DB2" w:rsidRDefault="00C65BB2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Учебная практика (4 недели</w:t>
      </w:r>
      <w:r w:rsidR="00304034" w:rsidRPr="00491DB2">
        <w:rPr>
          <w:sz w:val="28"/>
          <w:szCs w:val="28"/>
        </w:rPr>
        <w:t>) и производственная практи</w:t>
      </w:r>
      <w:r w:rsidRPr="00491DB2">
        <w:rPr>
          <w:sz w:val="28"/>
          <w:szCs w:val="28"/>
        </w:rPr>
        <w:t xml:space="preserve">ка (по профилю специальности – 12 </w:t>
      </w:r>
      <w:r w:rsidR="00304034" w:rsidRPr="00491DB2">
        <w:rPr>
          <w:sz w:val="28"/>
          <w:szCs w:val="28"/>
        </w:rPr>
        <w:t>недель)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проводятся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при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освоении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студентами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профессиональных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компетенций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</w:t>
      </w:r>
      <w:r w:rsidR="002C636A">
        <w:rPr>
          <w:sz w:val="28"/>
          <w:szCs w:val="28"/>
        </w:rPr>
        <w:t xml:space="preserve"> р</w:t>
      </w:r>
      <w:r w:rsidR="00304034" w:rsidRPr="00491DB2">
        <w:rPr>
          <w:sz w:val="28"/>
          <w:szCs w:val="28"/>
        </w:rPr>
        <w:t>амках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всех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профессиональных модулей. Учебная практика проводиться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 xml:space="preserve"> либо в учебных аудиториях</w:t>
      </w:r>
      <w:r w:rsidRPr="00491DB2">
        <w:rPr>
          <w:sz w:val="28"/>
          <w:szCs w:val="28"/>
        </w:rPr>
        <w:t>.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Производственная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практика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проводится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организациях,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направление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деятельности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которых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соответствует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профилю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подготовки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обучающихся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на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основе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договора,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заключенных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между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колледжеми организациями.</w:t>
      </w:r>
    </w:p>
    <w:p w:rsidR="004354B3" w:rsidRPr="00491DB2" w:rsidRDefault="00304034" w:rsidP="002C636A">
      <w:pPr>
        <w:spacing w:line="360" w:lineRule="auto"/>
        <w:jc w:val="both"/>
        <w:rPr>
          <w:sz w:val="28"/>
          <w:szCs w:val="28"/>
        </w:rPr>
      </w:pPr>
      <w:r w:rsidRPr="00491DB2">
        <w:rPr>
          <w:sz w:val="28"/>
          <w:szCs w:val="28"/>
        </w:rPr>
        <w:t>Учебная и производственная практика (по профилю специальности) проводится непрерывно.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Преддипломна</w:t>
      </w:r>
      <w:r w:rsidR="002C636A">
        <w:rPr>
          <w:sz w:val="28"/>
          <w:szCs w:val="28"/>
        </w:rPr>
        <w:t>я</w:t>
      </w:r>
      <w:r w:rsidR="002C636A">
        <w:rPr>
          <w:sz w:val="28"/>
          <w:szCs w:val="28"/>
        </w:rPr>
        <w:tab/>
        <w:t>практика</w:t>
      </w:r>
      <w:r w:rsidR="002C636A">
        <w:rPr>
          <w:sz w:val="28"/>
          <w:szCs w:val="28"/>
        </w:rPr>
        <w:tab/>
        <w:t xml:space="preserve">(4 </w:t>
      </w:r>
      <w:r w:rsidRPr="00491DB2">
        <w:rPr>
          <w:sz w:val="28"/>
          <w:szCs w:val="28"/>
        </w:rPr>
        <w:t>недели)</w:t>
      </w:r>
      <w:r w:rsidRPr="00491DB2">
        <w:rPr>
          <w:sz w:val="28"/>
          <w:szCs w:val="28"/>
        </w:rPr>
        <w:tab/>
        <w:t>направлена</w:t>
      </w:r>
      <w:r w:rsidRPr="00491DB2">
        <w:rPr>
          <w:sz w:val="28"/>
          <w:szCs w:val="28"/>
        </w:rPr>
        <w:tab/>
        <w:t>на</w:t>
      </w:r>
      <w:r w:rsidRPr="00491DB2">
        <w:rPr>
          <w:sz w:val="28"/>
          <w:szCs w:val="28"/>
        </w:rPr>
        <w:tab/>
        <w:t>углубление</w:t>
      </w:r>
      <w:r w:rsidRPr="00B5717C">
        <w:rPr>
          <w:sz w:val="24"/>
          <w:szCs w:val="24"/>
        </w:rPr>
        <w:tab/>
      </w:r>
      <w:r w:rsidRPr="00491DB2">
        <w:rPr>
          <w:sz w:val="28"/>
          <w:szCs w:val="28"/>
        </w:rPr>
        <w:t>обучающимися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первоначального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опыта,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развития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общих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компетенций,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проверку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его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готовности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самостоятельной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трудовой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деятельности,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также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подготовку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выполнению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дипломной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работы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проводится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непрерывно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после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учебной</w:t>
      </w:r>
      <w:r w:rsidR="002C636A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рактики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роизводственной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всем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профессиональным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модулям.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Формы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проведения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консультаций-индивидуальные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(при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выполнении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курсовых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выпускных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квалификационных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работ),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групповые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(консультации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экзаменам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дисциплин и МДК, квалификационным экзаменам, по организации и </w:t>
      </w:r>
      <w:r w:rsidRPr="00491DB2">
        <w:rPr>
          <w:sz w:val="28"/>
          <w:szCs w:val="28"/>
        </w:rPr>
        <w:lastRenderedPageBreak/>
        <w:t>прохождению учебных 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производственных</w:t>
      </w:r>
      <w:r w:rsidR="002C636A">
        <w:rPr>
          <w:sz w:val="28"/>
          <w:szCs w:val="28"/>
        </w:rPr>
        <w:t xml:space="preserve">  </w:t>
      </w:r>
      <w:r w:rsidRPr="00491DB2">
        <w:rPr>
          <w:sz w:val="28"/>
          <w:szCs w:val="28"/>
        </w:rPr>
        <w:t>практик).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Консультации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могут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проходить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как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письменно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,так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устно.</w:t>
      </w:r>
    </w:p>
    <w:p w:rsidR="004354B3" w:rsidRPr="00491DB2" w:rsidRDefault="00C65BB2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Для обучающихся три </w:t>
      </w:r>
      <w:r w:rsidR="00304034" w:rsidRPr="00491DB2">
        <w:rPr>
          <w:sz w:val="28"/>
          <w:szCs w:val="28"/>
        </w:rPr>
        <w:t xml:space="preserve"> раза в год устанавливаются каникулы общей продолжительностью неболее 11 недель, в том числе, в зимний период не менее 2 недель. Каникулы запланированы вобъеме</w:t>
      </w:r>
      <w:r w:rsidRPr="00491DB2">
        <w:rPr>
          <w:sz w:val="28"/>
          <w:szCs w:val="28"/>
        </w:rPr>
        <w:t xml:space="preserve"> 35 </w:t>
      </w:r>
      <w:r w:rsidR="00304034" w:rsidRPr="00491DB2">
        <w:rPr>
          <w:sz w:val="28"/>
          <w:szCs w:val="28"/>
        </w:rPr>
        <w:t>недель навесь срок обучения.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Рабочий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учебный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план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теоретического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обучения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включает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часы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обязательного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аудиторного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обучения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 циклам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ППССЗ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 вариативную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циклов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ППССЗ.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Обязательная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общего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гуманитарного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социально-экономического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цикла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(ОГСЭ)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ППССЗ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базовой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подготовки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предусматривает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изучение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следующих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обязательных</w:t>
      </w:r>
      <w:r w:rsidR="002C636A">
        <w:rPr>
          <w:sz w:val="28"/>
          <w:szCs w:val="28"/>
        </w:rPr>
        <w:t xml:space="preserve">  </w:t>
      </w:r>
      <w:r w:rsidRPr="00491DB2">
        <w:rPr>
          <w:sz w:val="28"/>
          <w:szCs w:val="28"/>
        </w:rPr>
        <w:t>дисциплин:</w:t>
      </w:r>
    </w:p>
    <w:p w:rsidR="004354B3" w:rsidRPr="00491DB2" w:rsidRDefault="00304034" w:rsidP="00FC1BA6">
      <w:pPr>
        <w:spacing w:line="360" w:lineRule="auto"/>
        <w:rPr>
          <w:color w:val="404040" w:themeColor="text1" w:themeTint="BF"/>
          <w:sz w:val="28"/>
          <w:szCs w:val="28"/>
        </w:rPr>
      </w:pPr>
      <w:r w:rsidRPr="00491DB2">
        <w:rPr>
          <w:color w:val="404040" w:themeColor="text1" w:themeTint="BF"/>
          <w:sz w:val="28"/>
          <w:szCs w:val="28"/>
        </w:rPr>
        <w:t>«Основы</w:t>
      </w:r>
      <w:r w:rsidR="002C636A">
        <w:rPr>
          <w:color w:val="404040" w:themeColor="text1" w:themeTint="BF"/>
          <w:sz w:val="28"/>
          <w:szCs w:val="28"/>
        </w:rPr>
        <w:t xml:space="preserve"> </w:t>
      </w:r>
      <w:r w:rsidRPr="00491DB2">
        <w:rPr>
          <w:color w:val="404040" w:themeColor="text1" w:themeTint="BF"/>
          <w:sz w:val="28"/>
          <w:szCs w:val="28"/>
        </w:rPr>
        <w:t>философии»,</w:t>
      </w:r>
      <w:r w:rsidR="002C636A">
        <w:rPr>
          <w:color w:val="404040" w:themeColor="text1" w:themeTint="BF"/>
          <w:sz w:val="28"/>
          <w:szCs w:val="28"/>
        </w:rPr>
        <w:t xml:space="preserve"> </w:t>
      </w:r>
      <w:r w:rsidRPr="00491DB2">
        <w:rPr>
          <w:color w:val="404040" w:themeColor="text1" w:themeTint="BF"/>
          <w:sz w:val="28"/>
          <w:szCs w:val="28"/>
        </w:rPr>
        <w:t>«История»,</w:t>
      </w:r>
      <w:r w:rsidR="002C636A">
        <w:rPr>
          <w:color w:val="404040" w:themeColor="text1" w:themeTint="BF"/>
          <w:sz w:val="28"/>
          <w:szCs w:val="28"/>
        </w:rPr>
        <w:t xml:space="preserve"> </w:t>
      </w:r>
      <w:r w:rsidRPr="00491DB2">
        <w:rPr>
          <w:color w:val="404040" w:themeColor="text1" w:themeTint="BF"/>
          <w:sz w:val="28"/>
          <w:szCs w:val="28"/>
        </w:rPr>
        <w:t>«Иностранный</w:t>
      </w:r>
      <w:r w:rsidR="002C636A">
        <w:rPr>
          <w:color w:val="404040" w:themeColor="text1" w:themeTint="BF"/>
          <w:sz w:val="28"/>
          <w:szCs w:val="28"/>
        </w:rPr>
        <w:t xml:space="preserve"> </w:t>
      </w:r>
      <w:r w:rsidRPr="00491DB2">
        <w:rPr>
          <w:color w:val="404040" w:themeColor="text1" w:themeTint="BF"/>
          <w:sz w:val="28"/>
          <w:szCs w:val="28"/>
        </w:rPr>
        <w:t>язык»,</w:t>
      </w:r>
      <w:r w:rsidR="005C5512" w:rsidRPr="00491DB2">
        <w:rPr>
          <w:color w:val="404040" w:themeColor="text1" w:themeTint="BF"/>
          <w:sz w:val="28"/>
          <w:szCs w:val="28"/>
        </w:rPr>
        <w:t xml:space="preserve"> »Психология общения» </w:t>
      </w:r>
      <w:r w:rsidRPr="00491DB2">
        <w:rPr>
          <w:color w:val="404040" w:themeColor="text1" w:themeTint="BF"/>
          <w:sz w:val="28"/>
          <w:szCs w:val="28"/>
        </w:rPr>
        <w:t>«Физическаякультура».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Дисциплина «Физическая культура» осуществляется в течение</w:t>
      </w:r>
      <w:r w:rsidR="005A7D19" w:rsidRPr="00491DB2">
        <w:rPr>
          <w:sz w:val="28"/>
          <w:szCs w:val="28"/>
        </w:rPr>
        <w:t xml:space="preserve"> всего периода обучения.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Обязательная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цикла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предусматривает  изучение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дисциплины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«Безопасность жизнедеятельности». Объем часов на дисциплину составляет 68 часов, из них наосвоение основ военной службы - 48 часов. В период обучения с юношами проводятся учебные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сборы.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Образовательное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учреждение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имеет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право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для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подгрупп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девушек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использовать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</w:p>
    <w:p w:rsidR="004354B3" w:rsidRPr="00491DB2" w:rsidRDefault="002C636A" w:rsidP="00FC1B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304034" w:rsidRPr="00491DB2">
        <w:rPr>
          <w:sz w:val="28"/>
          <w:szCs w:val="28"/>
        </w:rPr>
        <w:t>чебного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«Безопасность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жизнедеятельности» (48часов),отведенного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изучение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основ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военной службы,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основ медицинских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знаний.</w:t>
      </w:r>
    </w:p>
    <w:p w:rsidR="004354B3" w:rsidRPr="00491DB2" w:rsidRDefault="004354B3" w:rsidP="00FC1BA6">
      <w:pPr>
        <w:spacing w:line="360" w:lineRule="auto"/>
        <w:rPr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Структура</w:t>
      </w:r>
      <w:r w:rsidR="002C636A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учебного</w:t>
      </w:r>
      <w:r w:rsidR="002C636A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плана</w:t>
      </w:r>
    </w:p>
    <w:p w:rsidR="004354B3" w:rsidRPr="00491DB2" w:rsidRDefault="004354B3" w:rsidP="00FC1BA6">
      <w:pPr>
        <w:spacing w:line="360" w:lineRule="auto"/>
        <w:rPr>
          <w:b/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Учебный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план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имеет</w:t>
      </w:r>
      <w:r w:rsidR="002C636A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следующую</w:t>
      </w:r>
      <w:r w:rsidR="002C636A">
        <w:rPr>
          <w:sz w:val="28"/>
          <w:szCs w:val="28"/>
        </w:rPr>
        <w:t xml:space="preserve"> с</w:t>
      </w:r>
      <w:r w:rsidRPr="00491DB2">
        <w:rPr>
          <w:sz w:val="28"/>
          <w:szCs w:val="28"/>
        </w:rPr>
        <w:t>труктуру:</w:t>
      </w:r>
    </w:p>
    <w:p w:rsidR="004354B3" w:rsidRPr="00491DB2" w:rsidRDefault="00510F4B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</w:t>
      </w:r>
      <w:r w:rsidR="00304034" w:rsidRPr="00491DB2">
        <w:rPr>
          <w:sz w:val="28"/>
          <w:szCs w:val="28"/>
        </w:rPr>
        <w:t>бще</w:t>
      </w:r>
      <w:r w:rsidRPr="00491DB2">
        <w:rPr>
          <w:sz w:val="28"/>
          <w:szCs w:val="28"/>
        </w:rPr>
        <w:t>о</w:t>
      </w:r>
      <w:r w:rsidR="00304034" w:rsidRPr="00491DB2">
        <w:rPr>
          <w:sz w:val="28"/>
          <w:szCs w:val="28"/>
        </w:rPr>
        <w:t>бразовательный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цикл;</w:t>
      </w:r>
    </w:p>
    <w:p w:rsidR="004354B3" w:rsidRPr="00491DB2" w:rsidRDefault="00510F4B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lastRenderedPageBreak/>
        <w:t>О</w:t>
      </w:r>
      <w:r w:rsidR="00304034" w:rsidRPr="00491DB2">
        <w:rPr>
          <w:sz w:val="28"/>
          <w:szCs w:val="28"/>
        </w:rPr>
        <w:t>бщий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гуманитарный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социально-экономический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цикл;</w:t>
      </w:r>
    </w:p>
    <w:p w:rsidR="004354B3" w:rsidRPr="00491DB2" w:rsidRDefault="00510F4B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М</w:t>
      </w:r>
      <w:r w:rsidR="00304034" w:rsidRPr="00491DB2">
        <w:rPr>
          <w:sz w:val="28"/>
          <w:szCs w:val="28"/>
        </w:rPr>
        <w:t>атематический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общий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естественнонаучный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цикл;</w:t>
      </w:r>
    </w:p>
    <w:p w:rsidR="004354B3" w:rsidRPr="00491DB2" w:rsidRDefault="00510F4B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</w:t>
      </w:r>
      <w:r w:rsidR="00304034" w:rsidRPr="00491DB2">
        <w:rPr>
          <w:sz w:val="28"/>
          <w:szCs w:val="28"/>
        </w:rPr>
        <w:t>бщепрофессиональный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цикл;</w:t>
      </w:r>
    </w:p>
    <w:p w:rsidR="004354B3" w:rsidRPr="00491DB2" w:rsidRDefault="00510F4B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</w:t>
      </w:r>
      <w:r w:rsidR="00304034" w:rsidRPr="00491DB2">
        <w:rPr>
          <w:sz w:val="28"/>
          <w:szCs w:val="28"/>
        </w:rPr>
        <w:t>рофессиональный</w:t>
      </w:r>
      <w:r w:rsidR="002C636A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цикл;</w:t>
      </w:r>
    </w:p>
    <w:p w:rsidR="004354B3" w:rsidRPr="00491DB2" w:rsidRDefault="005A7D19" w:rsidP="00FC1BA6">
      <w:pPr>
        <w:spacing w:line="360" w:lineRule="auto"/>
        <w:jc w:val="both"/>
        <w:rPr>
          <w:sz w:val="28"/>
          <w:szCs w:val="28"/>
        </w:rPr>
      </w:pPr>
      <w:r w:rsidRPr="00491DB2">
        <w:rPr>
          <w:sz w:val="28"/>
          <w:szCs w:val="28"/>
        </w:rPr>
        <w:t xml:space="preserve">Государственная итоговая аттестация, которая </w:t>
      </w:r>
      <w:r w:rsidR="00304034" w:rsidRPr="00491DB2">
        <w:rPr>
          <w:sz w:val="28"/>
          <w:szCs w:val="28"/>
        </w:rPr>
        <w:t>завершается</w:t>
      </w:r>
      <w:r w:rsidR="00304034" w:rsidRPr="00491DB2">
        <w:rPr>
          <w:sz w:val="28"/>
          <w:szCs w:val="28"/>
        </w:rPr>
        <w:tab/>
        <w:t>присвоением</w:t>
      </w:r>
      <w:r w:rsidR="00304034" w:rsidRPr="00491DB2">
        <w:rPr>
          <w:sz w:val="28"/>
          <w:szCs w:val="28"/>
        </w:rPr>
        <w:tab/>
      </w:r>
      <w:r w:rsidR="00304034" w:rsidRPr="00491DB2">
        <w:rPr>
          <w:spacing w:val="-1"/>
          <w:sz w:val="28"/>
          <w:szCs w:val="28"/>
        </w:rPr>
        <w:t>квалификаций</w:t>
      </w:r>
      <w:r w:rsidR="002C636A">
        <w:rPr>
          <w:spacing w:val="-1"/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специалиста</w:t>
      </w:r>
      <w:r w:rsidR="00AA610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среднего</w:t>
      </w:r>
      <w:r w:rsidR="00AA610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звена.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гуманитарном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социально-экономическом,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математическом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естественнонаучном,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циклах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(далее-учебные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циклы) образовательной программы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 выделяется объем работы обучающихся во взаимодействии с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преподавателем по видам учебных занятий (урок, практическое занятие, лабораторное занятие,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консультация, лекция, семинар), практики (в профессиональном цикле) и самостоятельной работы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обучающихся. Аудиторными занятиями называются работы обучающихся во взаимодействии спреподавателемпо видамучебных.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Обязательная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программы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направлена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формирование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общих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компетенций,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предусмотренных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Федеральным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государственным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образовательным стандартом по специальности. Профессиональный цикл учебного плана состоит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модулей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соответствии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основными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видами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согласно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получаемой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специалиста среднего звена. Кроме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модулей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основным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видам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предусматривает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 модуля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«Освоение должности служащего 23369 Кассир» в соответствии с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перечнем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рабочих,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должностей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служащих,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рекомендуемых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освоению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рамках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образовательной 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программы среднего профессионального образования, в соответствии с ФГОС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 ППССЗ.</w:t>
      </w:r>
    </w:p>
    <w:p w:rsidR="004354B3" w:rsidRPr="00491DB2" w:rsidRDefault="004354B3" w:rsidP="00FC1BA6">
      <w:pPr>
        <w:spacing w:line="360" w:lineRule="auto"/>
        <w:rPr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lastRenderedPageBreak/>
        <w:t>Практика</w:t>
      </w:r>
    </w:p>
    <w:p w:rsidR="004354B3" w:rsidRPr="00491DB2" w:rsidRDefault="004354B3" w:rsidP="00FC1BA6">
      <w:pPr>
        <w:spacing w:line="360" w:lineRule="auto"/>
        <w:rPr>
          <w:b/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реализации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программы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подготовки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специалистов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среднего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звена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(ППССЗ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)предусматриваются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следующие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виды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практик:</w:t>
      </w:r>
      <w:r w:rsidR="00AA6109">
        <w:rPr>
          <w:sz w:val="28"/>
          <w:szCs w:val="28"/>
        </w:rPr>
        <w:t xml:space="preserve"> у</w:t>
      </w:r>
      <w:r w:rsidRPr="00491DB2">
        <w:rPr>
          <w:sz w:val="28"/>
          <w:szCs w:val="28"/>
        </w:rPr>
        <w:t>чебная,</w:t>
      </w:r>
      <w:r w:rsidR="00AA6109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роизводственная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специальности) и преддипломная практики. Учебные и производственные практики реализуются в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рамках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модулей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направлены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формирование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обучающихся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видов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деятельности,</w:t>
      </w:r>
      <w:r w:rsidR="00AA6109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редусмотренных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ФГОС СПО.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соответствии</w:t>
      </w:r>
      <w:r w:rsidR="00AA6109">
        <w:rPr>
          <w:sz w:val="28"/>
          <w:szCs w:val="28"/>
        </w:rPr>
        <w:t xml:space="preserve"> с </w:t>
      </w:r>
      <w:r w:rsidRPr="00491DB2">
        <w:rPr>
          <w:sz w:val="28"/>
          <w:szCs w:val="28"/>
        </w:rPr>
        <w:t>приказом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Минобрнауки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России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18апреля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2013г.№291«Об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утверждении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Положения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практике</w:t>
      </w:r>
      <w:r w:rsidR="00AA6109">
        <w:rPr>
          <w:sz w:val="28"/>
          <w:szCs w:val="28"/>
        </w:rPr>
        <w:t xml:space="preserve"> о</w:t>
      </w:r>
      <w:r w:rsidRPr="00491DB2">
        <w:rPr>
          <w:sz w:val="28"/>
          <w:szCs w:val="28"/>
        </w:rPr>
        <w:t>бучающихся,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осваивающих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основные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образовательные программы среднего профессионального образования» (п.6,7) в рамках каждого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модуля</w:t>
      </w:r>
      <w:r w:rsidR="00AA6109">
        <w:rPr>
          <w:sz w:val="28"/>
          <w:szCs w:val="28"/>
        </w:rPr>
        <w:t xml:space="preserve"> о</w:t>
      </w:r>
      <w:r w:rsidRPr="00491DB2">
        <w:rPr>
          <w:sz w:val="28"/>
          <w:szCs w:val="28"/>
        </w:rPr>
        <w:t>рганизуются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проводятся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производственные</w:t>
      </w:r>
    </w:p>
    <w:p w:rsidR="004354B3" w:rsidRPr="00491DB2" w:rsidRDefault="00510F4B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практики (по профилю </w:t>
      </w:r>
      <w:r w:rsidR="00304034" w:rsidRPr="00491DB2">
        <w:rPr>
          <w:sz w:val="28"/>
          <w:szCs w:val="28"/>
        </w:rPr>
        <w:t>специальности).</w:t>
      </w:r>
      <w:r w:rsidR="00AA610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Общий</w:t>
      </w:r>
      <w:r w:rsidR="00AA610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объем</w:t>
      </w:r>
      <w:r w:rsidR="00AA610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практики</w:t>
      </w:r>
      <w:r w:rsidR="00AA6109">
        <w:rPr>
          <w:sz w:val="28"/>
          <w:szCs w:val="28"/>
        </w:rPr>
        <w:t xml:space="preserve"> </w:t>
      </w:r>
      <w:r w:rsidR="005C5512" w:rsidRPr="00491DB2">
        <w:rPr>
          <w:sz w:val="28"/>
          <w:szCs w:val="28"/>
        </w:rPr>
        <w:t xml:space="preserve">16 </w:t>
      </w:r>
      <w:r w:rsidR="00304034" w:rsidRPr="00491DB2">
        <w:rPr>
          <w:sz w:val="28"/>
          <w:szCs w:val="28"/>
        </w:rPr>
        <w:t>недель.</w:t>
      </w:r>
    </w:p>
    <w:p w:rsidR="005C5512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Учебная</w:t>
      </w:r>
      <w:r w:rsidR="00AA6109">
        <w:rPr>
          <w:sz w:val="28"/>
          <w:szCs w:val="28"/>
        </w:rPr>
        <w:t xml:space="preserve"> </w:t>
      </w:r>
      <w:r w:rsidR="005C5512" w:rsidRPr="00491DB2">
        <w:rPr>
          <w:sz w:val="28"/>
          <w:szCs w:val="28"/>
        </w:rPr>
        <w:t>практика-4недели</w:t>
      </w:r>
      <w:r w:rsidRPr="00491DB2">
        <w:rPr>
          <w:sz w:val="28"/>
          <w:szCs w:val="28"/>
        </w:rPr>
        <w:t>,из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них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II</w:t>
      </w:r>
      <w:r w:rsidR="00AA6109">
        <w:rPr>
          <w:sz w:val="28"/>
          <w:szCs w:val="28"/>
        </w:rPr>
        <w:t xml:space="preserve"> </w:t>
      </w:r>
      <w:r w:rsidR="005C5512" w:rsidRPr="00491DB2">
        <w:rPr>
          <w:sz w:val="28"/>
          <w:szCs w:val="28"/>
        </w:rPr>
        <w:t>курсе-3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недели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AA6109">
        <w:rPr>
          <w:sz w:val="28"/>
          <w:szCs w:val="28"/>
        </w:rPr>
        <w:t xml:space="preserve"> </w:t>
      </w:r>
      <w:r w:rsidR="005C5512" w:rsidRPr="00491DB2">
        <w:rPr>
          <w:sz w:val="28"/>
          <w:szCs w:val="28"/>
        </w:rPr>
        <w:t>III</w:t>
      </w:r>
      <w:r w:rsidR="00AA6109">
        <w:rPr>
          <w:sz w:val="28"/>
          <w:szCs w:val="28"/>
        </w:rPr>
        <w:t xml:space="preserve"> </w:t>
      </w:r>
      <w:r w:rsidR="005C5512" w:rsidRPr="00491DB2">
        <w:rPr>
          <w:sz w:val="28"/>
          <w:szCs w:val="28"/>
        </w:rPr>
        <w:t>курсе-1неделя</w:t>
      </w:r>
      <w:r w:rsidRPr="00491DB2">
        <w:rPr>
          <w:sz w:val="28"/>
          <w:szCs w:val="28"/>
        </w:rPr>
        <w:t>;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производственная практика</w:t>
      </w:r>
      <w:r w:rsidR="005C5512" w:rsidRPr="00491DB2">
        <w:rPr>
          <w:sz w:val="28"/>
          <w:szCs w:val="28"/>
        </w:rPr>
        <w:t xml:space="preserve"> (по профилю специальности) – 12 недель, из них </w:t>
      </w:r>
      <w:r w:rsidRPr="00491DB2">
        <w:rPr>
          <w:sz w:val="28"/>
          <w:szCs w:val="28"/>
        </w:rPr>
        <w:t xml:space="preserve">на </w:t>
      </w:r>
      <w:r w:rsidR="005C5512" w:rsidRPr="00491DB2">
        <w:rPr>
          <w:sz w:val="28"/>
          <w:szCs w:val="28"/>
        </w:rPr>
        <w:t>IIIкурсе-4 недели, на 4 курсе-8недель.</w:t>
      </w:r>
    </w:p>
    <w:p w:rsidR="004354B3" w:rsidRPr="00491DB2" w:rsidRDefault="005C5512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</w:t>
      </w:r>
      <w:r w:rsidR="00304034" w:rsidRPr="00491DB2">
        <w:rPr>
          <w:sz w:val="28"/>
          <w:szCs w:val="28"/>
        </w:rPr>
        <w:t>реддипломная практика-4неделина</w:t>
      </w:r>
      <w:r w:rsidRPr="00491DB2">
        <w:rPr>
          <w:sz w:val="28"/>
          <w:szCs w:val="28"/>
        </w:rPr>
        <w:t>4</w:t>
      </w:r>
      <w:r w:rsidR="00304034" w:rsidRPr="00491DB2">
        <w:rPr>
          <w:sz w:val="28"/>
          <w:szCs w:val="28"/>
        </w:rPr>
        <w:t>курсе.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Объем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времени,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отведенный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учебную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производственную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практику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специальности)составляет</w:t>
      </w:r>
      <w:r w:rsidR="00AA6109">
        <w:rPr>
          <w:sz w:val="28"/>
          <w:szCs w:val="28"/>
        </w:rPr>
        <w:t xml:space="preserve"> </w:t>
      </w:r>
      <w:r w:rsidR="005C5512" w:rsidRPr="00491DB2">
        <w:rPr>
          <w:sz w:val="28"/>
          <w:szCs w:val="28"/>
        </w:rPr>
        <w:t xml:space="preserve">12недель (576 </w:t>
      </w:r>
      <w:r w:rsidRPr="00491DB2">
        <w:rPr>
          <w:sz w:val="28"/>
          <w:szCs w:val="28"/>
        </w:rPr>
        <w:t>часов) 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распределен по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модулям: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t>ПМ.01 Документирование хозяйственных операций и ведение бухгалтерского учёта активов</w:t>
      </w:r>
      <w:r w:rsidR="005C5512" w:rsidRPr="00491DB2">
        <w:rPr>
          <w:b/>
          <w:sz w:val="28"/>
          <w:szCs w:val="28"/>
        </w:rPr>
        <w:t xml:space="preserve"> организации </w:t>
      </w:r>
      <w:r w:rsidRPr="00491DB2">
        <w:rPr>
          <w:sz w:val="28"/>
          <w:szCs w:val="28"/>
        </w:rPr>
        <w:t>учебная</w:t>
      </w:r>
      <w:r w:rsidR="005C5512" w:rsidRPr="00491DB2">
        <w:rPr>
          <w:sz w:val="28"/>
          <w:szCs w:val="28"/>
        </w:rPr>
        <w:t xml:space="preserve"> практика-2недели.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t>ПМ.02 Ведение бухгалтерского учёта источников формирования активов, выполнение работпо инвентаризации активов и финансовых обяз</w:t>
      </w:r>
      <w:r w:rsidR="00DE5451" w:rsidRPr="00491DB2">
        <w:rPr>
          <w:b/>
          <w:sz w:val="28"/>
          <w:szCs w:val="28"/>
        </w:rPr>
        <w:t>ательств организации</w:t>
      </w:r>
      <w:r w:rsidR="00DE5451" w:rsidRPr="00491DB2">
        <w:rPr>
          <w:sz w:val="28"/>
          <w:szCs w:val="28"/>
        </w:rPr>
        <w:t>–</w:t>
      </w:r>
      <w:r w:rsidRPr="00491DB2">
        <w:rPr>
          <w:sz w:val="28"/>
          <w:szCs w:val="28"/>
        </w:rPr>
        <w:t>производственная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практика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DE5451" w:rsidRPr="00491DB2">
        <w:rPr>
          <w:sz w:val="28"/>
          <w:szCs w:val="28"/>
        </w:rPr>
        <w:t xml:space="preserve"> специальности)-4недели</w:t>
      </w:r>
      <w:r w:rsidRPr="00491DB2">
        <w:rPr>
          <w:sz w:val="28"/>
          <w:szCs w:val="28"/>
        </w:rPr>
        <w:t>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lastRenderedPageBreak/>
        <w:t>ПМ.03 Проведение расчётов с бюджетом и внебюджетными фондами</w:t>
      </w:r>
      <w:r w:rsidR="00DE5451" w:rsidRPr="00491DB2">
        <w:rPr>
          <w:sz w:val="28"/>
          <w:szCs w:val="28"/>
        </w:rPr>
        <w:t>–</w:t>
      </w:r>
      <w:r w:rsidRPr="00491DB2">
        <w:rPr>
          <w:sz w:val="28"/>
          <w:szCs w:val="28"/>
        </w:rPr>
        <w:t>производственнаяпр</w:t>
      </w:r>
      <w:r w:rsidR="00DE5451" w:rsidRPr="00491DB2">
        <w:rPr>
          <w:sz w:val="28"/>
          <w:szCs w:val="28"/>
        </w:rPr>
        <w:t xml:space="preserve">актика (по профилю специальности)-2 </w:t>
      </w:r>
      <w:r w:rsidRPr="00491DB2">
        <w:rPr>
          <w:sz w:val="28"/>
          <w:szCs w:val="28"/>
        </w:rPr>
        <w:t>неделя;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t>ПМ.04 Составление и использование бухгалтерской (финансовой) отчетности</w:t>
      </w:r>
      <w:r w:rsidRPr="00491DB2">
        <w:rPr>
          <w:sz w:val="28"/>
          <w:szCs w:val="28"/>
        </w:rPr>
        <w:t xml:space="preserve"> производственная практика (по профилю</w:t>
      </w:r>
      <w:r w:rsidR="00DE5451" w:rsidRPr="00491DB2">
        <w:rPr>
          <w:sz w:val="28"/>
          <w:szCs w:val="28"/>
        </w:rPr>
        <w:t xml:space="preserve"> специальности) - 2</w:t>
      </w:r>
      <w:r w:rsidRPr="00491DB2">
        <w:rPr>
          <w:sz w:val="28"/>
          <w:szCs w:val="28"/>
        </w:rPr>
        <w:t>неделя;</w:t>
      </w:r>
    </w:p>
    <w:p w:rsidR="00DE5451" w:rsidRPr="00491DB2" w:rsidRDefault="00DE5451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ПМ.05.Осуществление налогового учета и налогового планирования в организации</w:t>
      </w:r>
      <w:r w:rsidRPr="00491DB2">
        <w:rPr>
          <w:sz w:val="28"/>
          <w:szCs w:val="28"/>
        </w:rPr>
        <w:t>производственная практика (по профилю специальности)-4 недели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t>ПМ.06</w:t>
      </w:r>
      <w:r w:rsidR="00DE5451" w:rsidRPr="00491DB2">
        <w:rPr>
          <w:b/>
          <w:sz w:val="28"/>
          <w:szCs w:val="28"/>
        </w:rPr>
        <w:t>Выполнение работ по одной или нескольким профессиям рабочих,</w:t>
      </w:r>
      <w:r w:rsidR="00AA6109">
        <w:rPr>
          <w:b/>
          <w:sz w:val="28"/>
          <w:szCs w:val="28"/>
        </w:rPr>
        <w:t xml:space="preserve"> </w:t>
      </w:r>
      <w:r w:rsidR="00DE5451" w:rsidRPr="00491DB2">
        <w:rPr>
          <w:b/>
          <w:sz w:val="28"/>
          <w:szCs w:val="28"/>
        </w:rPr>
        <w:t>должностям служащих.</w:t>
      </w:r>
      <w:r w:rsidRPr="00491DB2">
        <w:rPr>
          <w:b/>
          <w:sz w:val="28"/>
          <w:szCs w:val="28"/>
        </w:rPr>
        <w:t xml:space="preserve"> Освоение должности служащего 23369 Кассир</w:t>
      </w:r>
      <w:r w:rsidR="00DE5451" w:rsidRPr="00491DB2">
        <w:rPr>
          <w:sz w:val="28"/>
          <w:szCs w:val="28"/>
        </w:rPr>
        <w:t xml:space="preserve"> - учебная практика – 2 недели.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Преддипломная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практика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проводится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AA6109">
        <w:rPr>
          <w:sz w:val="28"/>
          <w:szCs w:val="28"/>
        </w:rPr>
        <w:t xml:space="preserve"> </w:t>
      </w:r>
      <w:r w:rsidR="00DE5451" w:rsidRPr="00491DB2">
        <w:rPr>
          <w:sz w:val="28"/>
          <w:szCs w:val="28"/>
        </w:rPr>
        <w:t xml:space="preserve">8 </w:t>
      </w:r>
      <w:r w:rsidRPr="00491DB2">
        <w:rPr>
          <w:sz w:val="28"/>
          <w:szCs w:val="28"/>
        </w:rPr>
        <w:t>семестре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объеме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4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недель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направлена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углубление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обучающимися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первоначального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опыта,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развития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общих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компетенций,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проверку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его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готовности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самостоятельной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трудовой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деятельности, а также на подготовку к выполнению выпускной квалификационной работы в виде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дипломного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проекта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организациях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различных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организационно-правовых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проводится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непрерывно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после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освоения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учебной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производственной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практики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профилю</w:t>
      </w:r>
      <w:r w:rsidR="00AA610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специальности).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Объемпрактик(в</w:t>
      </w:r>
      <w:r w:rsidR="00D27472" w:rsidRPr="00491DB2">
        <w:rPr>
          <w:sz w:val="28"/>
          <w:szCs w:val="28"/>
        </w:rPr>
        <w:t>часах-576</w:t>
      </w:r>
      <w:r w:rsidRPr="00491DB2">
        <w:rPr>
          <w:sz w:val="28"/>
          <w:szCs w:val="28"/>
        </w:rPr>
        <w:t>)составляет</w:t>
      </w:r>
      <w:r w:rsidR="00D27472" w:rsidRPr="00491DB2">
        <w:rPr>
          <w:sz w:val="28"/>
          <w:szCs w:val="28"/>
        </w:rPr>
        <w:t>32</w:t>
      </w:r>
      <w:r w:rsidRPr="00491DB2">
        <w:rPr>
          <w:sz w:val="28"/>
          <w:szCs w:val="28"/>
        </w:rPr>
        <w:t>,7%отчасовпрофессиональногоциклаобразовательной</w:t>
      </w:r>
      <w:r w:rsidR="00D27472" w:rsidRPr="00491DB2">
        <w:rPr>
          <w:sz w:val="28"/>
          <w:szCs w:val="28"/>
        </w:rPr>
        <w:t>программы</w:t>
      </w:r>
      <w:r w:rsidRPr="00491DB2">
        <w:rPr>
          <w:sz w:val="28"/>
          <w:szCs w:val="28"/>
        </w:rPr>
        <w:t>.</w:t>
      </w:r>
    </w:p>
    <w:p w:rsidR="004354B3" w:rsidRPr="00491DB2" w:rsidRDefault="004354B3" w:rsidP="00FC1BA6">
      <w:pPr>
        <w:spacing w:line="360" w:lineRule="auto"/>
        <w:rPr>
          <w:sz w:val="28"/>
          <w:szCs w:val="28"/>
        </w:rPr>
      </w:pPr>
    </w:p>
    <w:p w:rsidR="004354B3" w:rsidRPr="00066DD7" w:rsidRDefault="00304034" w:rsidP="00FC1BA6">
      <w:pPr>
        <w:spacing w:line="360" w:lineRule="auto"/>
        <w:rPr>
          <w:b/>
          <w:color w:val="404040" w:themeColor="text1" w:themeTint="BF"/>
          <w:sz w:val="28"/>
          <w:szCs w:val="28"/>
        </w:rPr>
      </w:pPr>
      <w:r w:rsidRPr="00066DD7">
        <w:rPr>
          <w:b/>
          <w:color w:val="404040" w:themeColor="text1" w:themeTint="BF"/>
          <w:sz w:val="28"/>
          <w:szCs w:val="28"/>
        </w:rPr>
        <w:t>ФормированиевариативнойчастиППССЗ</w:t>
      </w:r>
    </w:p>
    <w:p w:rsidR="004354B3" w:rsidRPr="00491DB2" w:rsidRDefault="004354B3" w:rsidP="00FC1BA6">
      <w:pPr>
        <w:spacing w:line="360" w:lineRule="auto"/>
        <w:rPr>
          <w:b/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Вариативная часть образовательной программы использована для увеличения объема часов 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целях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повышения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качества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освоения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основных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видов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деятельности,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предусмотренных ФГОС.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Вариативная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</w:t>
      </w:r>
      <w:r w:rsidR="003C5373" w:rsidRPr="00491DB2">
        <w:rPr>
          <w:sz w:val="28"/>
          <w:szCs w:val="28"/>
        </w:rPr>
        <w:t>ой</w:t>
      </w:r>
      <w:r w:rsidR="00431B29">
        <w:rPr>
          <w:sz w:val="28"/>
          <w:szCs w:val="28"/>
        </w:rPr>
        <w:t xml:space="preserve"> </w:t>
      </w:r>
      <w:r w:rsidR="003C5373" w:rsidRPr="00491DB2">
        <w:rPr>
          <w:sz w:val="28"/>
          <w:szCs w:val="28"/>
        </w:rPr>
        <w:t>программы</w:t>
      </w:r>
      <w:r w:rsidR="00431B29">
        <w:rPr>
          <w:sz w:val="28"/>
          <w:szCs w:val="28"/>
        </w:rPr>
        <w:t xml:space="preserve"> </w:t>
      </w:r>
      <w:r w:rsidR="003C5373" w:rsidRPr="00491DB2">
        <w:rPr>
          <w:sz w:val="28"/>
          <w:szCs w:val="28"/>
        </w:rPr>
        <w:t>реализуется</w:t>
      </w:r>
      <w:r w:rsidR="00431B29">
        <w:rPr>
          <w:sz w:val="28"/>
          <w:szCs w:val="28"/>
        </w:rPr>
        <w:t xml:space="preserve"> </w:t>
      </w:r>
      <w:r w:rsidR="003C5373" w:rsidRPr="00491DB2">
        <w:rPr>
          <w:sz w:val="28"/>
          <w:szCs w:val="28"/>
        </w:rPr>
        <w:t>в</w:t>
      </w:r>
      <w:r w:rsidR="00431B29">
        <w:rPr>
          <w:sz w:val="28"/>
          <w:szCs w:val="28"/>
        </w:rPr>
        <w:t xml:space="preserve"> </w:t>
      </w:r>
      <w:r w:rsidR="003C5373" w:rsidRPr="00491DB2">
        <w:rPr>
          <w:sz w:val="28"/>
          <w:szCs w:val="28"/>
        </w:rPr>
        <w:t xml:space="preserve">объеме 1296 </w:t>
      </w:r>
      <w:r w:rsidRPr="00491DB2">
        <w:rPr>
          <w:sz w:val="28"/>
          <w:szCs w:val="28"/>
        </w:rPr>
        <w:t>часов,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что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составляет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30%от общего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объема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lastRenderedPageBreak/>
        <w:t>учебных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циклов.</w:t>
      </w:r>
    </w:p>
    <w:p w:rsidR="00B41BE7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Вариативная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часть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учебного</w:t>
      </w:r>
      <w:r w:rsidR="00431B29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лана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реализована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следующим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образом</w:t>
      </w:r>
      <w:r w:rsidR="00B41BE7" w:rsidRPr="00491DB2">
        <w:rPr>
          <w:sz w:val="28"/>
          <w:szCs w:val="28"/>
        </w:rPr>
        <w:t>:</w:t>
      </w: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Объем</w:t>
      </w:r>
      <w:r w:rsidR="00431B29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цикла</w:t>
      </w:r>
      <w:r w:rsidR="00431B29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ОГСЭ</w:t>
      </w:r>
      <w:r w:rsidR="00431B29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увеличен</w:t>
      </w:r>
      <w:r w:rsidR="00431B29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на</w:t>
      </w:r>
      <w:r w:rsidR="00431B29">
        <w:rPr>
          <w:b/>
          <w:sz w:val="28"/>
          <w:szCs w:val="28"/>
        </w:rPr>
        <w:t xml:space="preserve"> </w:t>
      </w:r>
      <w:r w:rsidR="003C5373" w:rsidRPr="00491DB2">
        <w:rPr>
          <w:b/>
          <w:sz w:val="28"/>
          <w:szCs w:val="28"/>
        </w:rPr>
        <w:t>238</w:t>
      </w:r>
      <w:r w:rsidRPr="00491DB2">
        <w:rPr>
          <w:b/>
          <w:sz w:val="28"/>
          <w:szCs w:val="28"/>
        </w:rPr>
        <w:t xml:space="preserve"> часов: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Увеличен</w:t>
      </w:r>
      <w:r w:rsidR="00431B29">
        <w:rPr>
          <w:sz w:val="28"/>
          <w:szCs w:val="28"/>
        </w:rPr>
        <w:t xml:space="preserve">о </w:t>
      </w:r>
      <w:r w:rsidRPr="00491DB2">
        <w:rPr>
          <w:sz w:val="28"/>
          <w:szCs w:val="28"/>
        </w:rPr>
        <w:t>количество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часов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дисциплинам:</w:t>
      </w:r>
    </w:p>
    <w:p w:rsidR="00B41BE7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Иностранный язык в профе</w:t>
      </w:r>
      <w:r w:rsidR="003C5373" w:rsidRPr="00491DB2">
        <w:rPr>
          <w:sz w:val="28"/>
          <w:szCs w:val="28"/>
        </w:rPr>
        <w:t xml:space="preserve">ссиональной деятельности - на 30 </w:t>
      </w:r>
      <w:r w:rsidRPr="00491DB2">
        <w:rPr>
          <w:sz w:val="28"/>
          <w:szCs w:val="28"/>
        </w:rPr>
        <w:t xml:space="preserve"> час.</w:t>
      </w:r>
    </w:p>
    <w:p w:rsidR="003C5373" w:rsidRPr="00491DB2" w:rsidRDefault="003C5373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Физическая культура-на30 час.</w:t>
      </w:r>
    </w:p>
    <w:p w:rsidR="004354B3" w:rsidRPr="00491DB2" w:rsidRDefault="003C5373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Основы социологии и политологии</w:t>
      </w:r>
      <w:r w:rsidR="00304034" w:rsidRPr="00491DB2">
        <w:rPr>
          <w:sz w:val="28"/>
          <w:szCs w:val="28"/>
        </w:rPr>
        <w:t>–на</w:t>
      </w:r>
      <w:r w:rsidRPr="00491DB2">
        <w:rPr>
          <w:sz w:val="28"/>
          <w:szCs w:val="28"/>
        </w:rPr>
        <w:t>1 2 час.</w:t>
      </w:r>
    </w:p>
    <w:p w:rsidR="003C5373" w:rsidRPr="00491DB2" w:rsidRDefault="003C5373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Основы финансовой грамотности (вариативная )-54 часа,</w:t>
      </w:r>
    </w:p>
    <w:p w:rsidR="003C5373" w:rsidRPr="00491DB2" w:rsidRDefault="003C5373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Общие компетенции профессионала (вариативная)-112часов.</w:t>
      </w:r>
    </w:p>
    <w:p w:rsidR="00536E12" w:rsidRPr="00491DB2" w:rsidRDefault="00B41BE7" w:rsidP="00FC1BA6">
      <w:pPr>
        <w:spacing w:line="360" w:lineRule="auto"/>
        <w:ind w:right="-30"/>
        <w:rPr>
          <w:rFonts w:ascii="Arial" w:eastAsia="Arial" w:hAnsi="Arial" w:cs="Arial"/>
          <w:color w:val="262626" w:themeColor="text1" w:themeTint="D9"/>
          <w:sz w:val="28"/>
          <w:szCs w:val="28"/>
        </w:rPr>
      </w:pPr>
      <w:r w:rsidRPr="007910FD">
        <w:rPr>
          <w:color w:val="262626" w:themeColor="text1" w:themeTint="D9"/>
          <w:sz w:val="28"/>
          <w:szCs w:val="28"/>
        </w:rPr>
        <w:t>Д</w:t>
      </w:r>
      <w:r w:rsidR="00304034" w:rsidRPr="007910FD">
        <w:rPr>
          <w:color w:val="262626" w:themeColor="text1" w:themeTint="D9"/>
          <w:sz w:val="28"/>
          <w:szCs w:val="28"/>
        </w:rPr>
        <w:t>ля</w:t>
      </w:r>
      <w:r w:rsidR="00431B29">
        <w:rPr>
          <w:color w:val="262626" w:themeColor="text1" w:themeTint="D9"/>
          <w:sz w:val="28"/>
          <w:szCs w:val="28"/>
        </w:rPr>
        <w:t xml:space="preserve"> </w:t>
      </w:r>
      <w:r w:rsidR="00304034" w:rsidRPr="007910FD">
        <w:rPr>
          <w:color w:val="262626" w:themeColor="text1" w:themeTint="D9"/>
          <w:sz w:val="28"/>
          <w:szCs w:val="28"/>
        </w:rPr>
        <w:t>овладения</w:t>
      </w:r>
      <w:r w:rsidR="00431B29">
        <w:rPr>
          <w:color w:val="262626" w:themeColor="text1" w:themeTint="D9"/>
          <w:sz w:val="28"/>
          <w:szCs w:val="28"/>
        </w:rPr>
        <w:t xml:space="preserve"> </w:t>
      </w:r>
      <w:r w:rsidR="00304034" w:rsidRPr="007910FD">
        <w:rPr>
          <w:color w:val="262626" w:themeColor="text1" w:themeTint="D9"/>
          <w:sz w:val="28"/>
          <w:szCs w:val="28"/>
        </w:rPr>
        <w:t>обучающимися</w:t>
      </w:r>
      <w:r w:rsidR="00431B29">
        <w:rPr>
          <w:color w:val="262626" w:themeColor="text1" w:themeTint="D9"/>
          <w:sz w:val="28"/>
          <w:szCs w:val="28"/>
        </w:rPr>
        <w:t xml:space="preserve"> </w:t>
      </w:r>
      <w:r w:rsidR="00304034" w:rsidRPr="007910FD">
        <w:rPr>
          <w:color w:val="262626" w:themeColor="text1" w:themeTint="D9"/>
          <w:sz w:val="28"/>
          <w:szCs w:val="28"/>
        </w:rPr>
        <w:t>общей</w:t>
      </w:r>
      <w:r w:rsidR="00431B29">
        <w:rPr>
          <w:color w:val="262626" w:themeColor="text1" w:themeTint="D9"/>
          <w:sz w:val="28"/>
          <w:szCs w:val="28"/>
        </w:rPr>
        <w:t xml:space="preserve"> </w:t>
      </w:r>
      <w:r w:rsidR="00304034" w:rsidRPr="007910FD">
        <w:rPr>
          <w:color w:val="262626" w:themeColor="text1" w:themeTint="D9"/>
          <w:sz w:val="28"/>
          <w:szCs w:val="28"/>
        </w:rPr>
        <w:t>компетенцией</w:t>
      </w:r>
      <w:r w:rsidR="00431B29">
        <w:rPr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ОК11.Использовать</w:t>
      </w:r>
      <w:r w:rsidR="00431B29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знания</w:t>
      </w:r>
      <w:r w:rsidR="00431B29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по</w:t>
      </w:r>
      <w:r w:rsidR="00431B29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финансовой</w:t>
      </w:r>
      <w:r w:rsidR="00431B29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грамотности,</w:t>
      </w:r>
      <w:r w:rsidR="00431B29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планировать</w:t>
      </w:r>
      <w:r w:rsidR="00431B29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предпринимательскую</w:t>
      </w:r>
      <w:r w:rsidR="00431B29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деятельность</w:t>
      </w:r>
      <w:r w:rsidR="00431B29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в</w:t>
      </w:r>
      <w:r w:rsidR="00431B29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профессиональной</w:t>
      </w:r>
      <w:r w:rsidR="00431B29">
        <w:rPr>
          <w:rFonts w:eastAsia="Arial"/>
          <w:color w:val="262626" w:themeColor="text1" w:themeTint="D9"/>
          <w:sz w:val="28"/>
          <w:szCs w:val="28"/>
        </w:rPr>
        <w:t xml:space="preserve"> </w:t>
      </w:r>
      <w:r w:rsidR="00536E12" w:rsidRPr="007910FD">
        <w:rPr>
          <w:rFonts w:eastAsia="Arial"/>
          <w:color w:val="262626" w:themeColor="text1" w:themeTint="D9"/>
          <w:sz w:val="28"/>
          <w:szCs w:val="28"/>
        </w:rPr>
        <w:t>сфере</w:t>
      </w:r>
      <w:r w:rsidR="00536E12" w:rsidRPr="00491DB2">
        <w:rPr>
          <w:rFonts w:ascii="Arial" w:eastAsia="Arial" w:hAnsi="Arial" w:cs="Arial"/>
          <w:color w:val="262626" w:themeColor="text1" w:themeTint="D9"/>
          <w:sz w:val="28"/>
          <w:szCs w:val="28"/>
        </w:rPr>
        <w:t>.</w:t>
      </w:r>
    </w:p>
    <w:p w:rsidR="00431B29" w:rsidRDefault="00304034" w:rsidP="00FC1BA6">
      <w:pPr>
        <w:spacing w:line="360" w:lineRule="auto"/>
        <w:rPr>
          <w:color w:val="262626" w:themeColor="text1" w:themeTint="D9"/>
          <w:sz w:val="28"/>
          <w:szCs w:val="28"/>
        </w:rPr>
      </w:pPr>
      <w:r w:rsidRPr="00491DB2">
        <w:rPr>
          <w:color w:val="262626" w:themeColor="text1" w:themeTint="D9"/>
          <w:sz w:val="28"/>
          <w:szCs w:val="28"/>
        </w:rPr>
        <w:t xml:space="preserve"> в общий гуманитарный и социально-экономический</w:t>
      </w:r>
      <w:r w:rsidR="00431B29">
        <w:rPr>
          <w:color w:val="262626" w:themeColor="text1" w:themeTint="D9"/>
          <w:sz w:val="28"/>
          <w:szCs w:val="28"/>
        </w:rPr>
        <w:t xml:space="preserve"> </w:t>
      </w:r>
      <w:r w:rsidRPr="00491DB2">
        <w:rPr>
          <w:color w:val="262626" w:themeColor="text1" w:themeTint="D9"/>
          <w:sz w:val="28"/>
          <w:szCs w:val="28"/>
        </w:rPr>
        <w:t>учебный</w:t>
      </w:r>
      <w:r w:rsidR="00431B29">
        <w:rPr>
          <w:color w:val="262626" w:themeColor="text1" w:themeTint="D9"/>
          <w:sz w:val="28"/>
          <w:szCs w:val="28"/>
        </w:rPr>
        <w:t xml:space="preserve"> </w:t>
      </w:r>
      <w:r w:rsidRPr="00491DB2">
        <w:rPr>
          <w:color w:val="262626" w:themeColor="text1" w:themeTint="D9"/>
          <w:sz w:val="28"/>
          <w:szCs w:val="28"/>
        </w:rPr>
        <w:t>цикл</w:t>
      </w:r>
      <w:r w:rsidR="00431B29">
        <w:rPr>
          <w:color w:val="262626" w:themeColor="text1" w:themeTint="D9"/>
          <w:sz w:val="28"/>
          <w:szCs w:val="28"/>
        </w:rPr>
        <w:t xml:space="preserve"> </w:t>
      </w:r>
      <w:r w:rsidRPr="00491DB2">
        <w:rPr>
          <w:color w:val="262626" w:themeColor="text1" w:themeTint="D9"/>
          <w:sz w:val="28"/>
          <w:szCs w:val="28"/>
        </w:rPr>
        <w:t>введе</w:t>
      </w:r>
      <w:r w:rsidR="00B41BE7" w:rsidRPr="00491DB2">
        <w:rPr>
          <w:color w:val="262626" w:themeColor="text1" w:themeTint="D9"/>
          <w:sz w:val="28"/>
          <w:szCs w:val="28"/>
        </w:rPr>
        <w:t>н</w:t>
      </w:r>
      <w:r w:rsidR="00536E12" w:rsidRPr="00491DB2">
        <w:rPr>
          <w:color w:val="262626" w:themeColor="text1" w:themeTint="D9"/>
          <w:sz w:val="28"/>
          <w:szCs w:val="28"/>
        </w:rPr>
        <w:t>а</w:t>
      </w:r>
      <w:r w:rsidR="00431B29">
        <w:rPr>
          <w:color w:val="262626" w:themeColor="text1" w:themeTint="D9"/>
          <w:sz w:val="28"/>
          <w:szCs w:val="28"/>
        </w:rPr>
        <w:t xml:space="preserve"> </w:t>
      </w:r>
      <w:r w:rsidRPr="00491DB2">
        <w:rPr>
          <w:color w:val="262626" w:themeColor="text1" w:themeTint="D9"/>
          <w:sz w:val="28"/>
          <w:szCs w:val="28"/>
        </w:rPr>
        <w:t>д</w:t>
      </w:r>
      <w:r w:rsidR="00536E12" w:rsidRPr="00491DB2">
        <w:rPr>
          <w:color w:val="262626" w:themeColor="text1" w:themeTint="D9"/>
          <w:sz w:val="28"/>
          <w:szCs w:val="28"/>
        </w:rPr>
        <w:t>ополнительная</w:t>
      </w:r>
      <w:r w:rsidR="00431B29">
        <w:rPr>
          <w:color w:val="262626" w:themeColor="text1" w:themeTint="D9"/>
          <w:sz w:val="28"/>
          <w:szCs w:val="28"/>
        </w:rPr>
        <w:t xml:space="preserve"> </w:t>
      </w:r>
      <w:r w:rsidR="00536E12" w:rsidRPr="00491DB2">
        <w:rPr>
          <w:color w:val="262626" w:themeColor="text1" w:themeTint="D9"/>
          <w:sz w:val="28"/>
          <w:szCs w:val="28"/>
        </w:rPr>
        <w:t>учебная</w:t>
      </w:r>
      <w:r w:rsidR="00431B29">
        <w:rPr>
          <w:color w:val="262626" w:themeColor="text1" w:themeTint="D9"/>
          <w:sz w:val="28"/>
          <w:szCs w:val="28"/>
        </w:rPr>
        <w:t xml:space="preserve"> </w:t>
      </w:r>
      <w:r w:rsidR="00536E12" w:rsidRPr="00491DB2">
        <w:rPr>
          <w:color w:val="262626" w:themeColor="text1" w:themeTint="D9"/>
          <w:sz w:val="28"/>
          <w:szCs w:val="28"/>
        </w:rPr>
        <w:t>дисциплина</w:t>
      </w:r>
    </w:p>
    <w:p w:rsidR="00536E12" w:rsidRPr="00491DB2" w:rsidRDefault="00536E12" w:rsidP="00FC1BA6">
      <w:pPr>
        <w:spacing w:line="360" w:lineRule="auto"/>
        <w:rPr>
          <w:color w:val="262626" w:themeColor="text1" w:themeTint="D9"/>
          <w:sz w:val="28"/>
          <w:szCs w:val="28"/>
        </w:rPr>
      </w:pPr>
      <w:r w:rsidRPr="00491DB2">
        <w:rPr>
          <w:color w:val="262626" w:themeColor="text1" w:themeTint="D9"/>
          <w:sz w:val="28"/>
          <w:szCs w:val="28"/>
        </w:rPr>
        <w:t>« Основы финансовой грамотности»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</w:t>
      </w:r>
      <w:r w:rsidR="00536E12" w:rsidRPr="00491DB2">
        <w:rPr>
          <w:sz w:val="28"/>
          <w:szCs w:val="28"/>
        </w:rPr>
        <w:t xml:space="preserve"> объеме</w:t>
      </w:r>
      <w:r w:rsidR="00431B29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 xml:space="preserve">54 </w:t>
      </w:r>
      <w:r w:rsidRPr="00491DB2">
        <w:rPr>
          <w:sz w:val="28"/>
          <w:szCs w:val="28"/>
        </w:rPr>
        <w:t>часов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занятий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взаимодействии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преподавателем;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с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целью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преемственного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развития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общих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компетенций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учащихся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общеобразовательных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школ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студентов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обучающиеся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осваивают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дополнительную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учебную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дисциплину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«Общие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профессионала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уровням)»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рамках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общего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гуманитарного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социально-экономического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</w:t>
      </w:r>
      <w:r w:rsidR="00536E12" w:rsidRPr="00491DB2">
        <w:rPr>
          <w:sz w:val="28"/>
          <w:szCs w:val="28"/>
        </w:rPr>
        <w:t>ебного</w:t>
      </w:r>
      <w:r w:rsidR="00431B29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цикла</w:t>
      </w:r>
      <w:r w:rsidR="00431B29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ППССЗ</w:t>
      </w:r>
      <w:r w:rsidR="00431B29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в</w:t>
      </w:r>
      <w:r w:rsidR="00431B29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объеме</w:t>
      </w:r>
      <w:r w:rsidR="00431B29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 xml:space="preserve">112 </w:t>
      </w:r>
      <w:r w:rsidRPr="00491DB2">
        <w:rPr>
          <w:sz w:val="28"/>
          <w:szCs w:val="28"/>
        </w:rPr>
        <w:t>часов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взаимодействии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преподавателем.</w:t>
      </w:r>
    </w:p>
    <w:p w:rsidR="00536E12" w:rsidRPr="00491DB2" w:rsidRDefault="00536E12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Мат</w:t>
      </w:r>
      <w:r w:rsidR="00431B29">
        <w:rPr>
          <w:b/>
          <w:sz w:val="28"/>
          <w:szCs w:val="28"/>
        </w:rPr>
        <w:t>ематический и общий естественно</w:t>
      </w:r>
      <w:r w:rsidRPr="00491DB2">
        <w:rPr>
          <w:b/>
          <w:sz w:val="28"/>
          <w:szCs w:val="28"/>
        </w:rPr>
        <w:t>научный цикл увеличен на 12часов.</w:t>
      </w: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Объем</w:t>
      </w:r>
      <w:r w:rsidR="00431B29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общепрофессионального</w:t>
      </w:r>
      <w:r w:rsidR="00431B29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цикла</w:t>
      </w:r>
      <w:r w:rsidR="00431B29">
        <w:rPr>
          <w:b/>
          <w:sz w:val="28"/>
          <w:szCs w:val="28"/>
        </w:rPr>
        <w:t xml:space="preserve"> </w:t>
      </w:r>
      <w:r w:rsidR="00536E12" w:rsidRPr="00491DB2">
        <w:rPr>
          <w:b/>
          <w:sz w:val="28"/>
          <w:szCs w:val="28"/>
        </w:rPr>
        <w:t>увеличе</w:t>
      </w:r>
      <w:r w:rsidRPr="00491DB2">
        <w:rPr>
          <w:b/>
          <w:sz w:val="28"/>
          <w:szCs w:val="28"/>
        </w:rPr>
        <w:t>на</w:t>
      </w:r>
      <w:r w:rsidR="00431B29">
        <w:rPr>
          <w:b/>
          <w:sz w:val="28"/>
          <w:szCs w:val="28"/>
        </w:rPr>
        <w:t xml:space="preserve"> </w:t>
      </w:r>
      <w:r w:rsidR="00536E12" w:rsidRPr="00491DB2">
        <w:rPr>
          <w:b/>
          <w:sz w:val="28"/>
          <w:szCs w:val="28"/>
        </w:rPr>
        <w:t>452 часа</w:t>
      </w:r>
      <w:r w:rsidRPr="00491DB2">
        <w:rPr>
          <w:b/>
          <w:sz w:val="28"/>
          <w:szCs w:val="28"/>
        </w:rPr>
        <w:t>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lastRenderedPageBreak/>
        <w:t>Увеличено количество часов по дисциплин</w:t>
      </w:r>
      <w:r w:rsidR="00536E12" w:rsidRPr="00491DB2">
        <w:rPr>
          <w:sz w:val="28"/>
          <w:szCs w:val="28"/>
        </w:rPr>
        <w:t>ам:</w:t>
      </w:r>
      <w:r w:rsidR="00431B29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ОП.01Экономика</w:t>
      </w:r>
      <w:r w:rsidR="00431B29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организации-на</w:t>
      </w:r>
      <w:r w:rsidR="00431B29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14</w:t>
      </w:r>
      <w:r w:rsidRPr="00491DB2">
        <w:rPr>
          <w:sz w:val="28"/>
          <w:szCs w:val="28"/>
        </w:rPr>
        <w:t>час.</w:t>
      </w:r>
    </w:p>
    <w:p w:rsidR="00536E12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ОП.02 Финансы де</w:t>
      </w:r>
      <w:r w:rsidR="00536E12" w:rsidRPr="00491DB2">
        <w:rPr>
          <w:sz w:val="28"/>
          <w:szCs w:val="28"/>
        </w:rPr>
        <w:t>нежное обращение и кредит – на 74</w:t>
      </w:r>
      <w:r w:rsidRPr="00491DB2">
        <w:rPr>
          <w:sz w:val="28"/>
          <w:szCs w:val="28"/>
        </w:rPr>
        <w:t xml:space="preserve"> 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ОП.03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Налоги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536E12" w:rsidRPr="00491DB2">
        <w:rPr>
          <w:sz w:val="28"/>
          <w:szCs w:val="28"/>
        </w:rPr>
        <w:t xml:space="preserve"> налогообложение</w:t>
      </w:r>
      <w:r w:rsidR="00431B29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 xml:space="preserve">на – 21 </w:t>
      </w:r>
      <w:r w:rsidRPr="00491DB2">
        <w:rPr>
          <w:sz w:val="28"/>
          <w:szCs w:val="28"/>
        </w:rPr>
        <w:t>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ОП.04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Основы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бухгалтерского учета </w:t>
      </w:r>
      <w:r w:rsidR="00536E12" w:rsidRPr="00491DB2">
        <w:rPr>
          <w:sz w:val="28"/>
          <w:szCs w:val="28"/>
        </w:rPr>
        <w:t>–</w:t>
      </w:r>
      <w:r w:rsidRPr="00491DB2">
        <w:rPr>
          <w:sz w:val="28"/>
          <w:szCs w:val="28"/>
        </w:rPr>
        <w:t>на</w:t>
      </w:r>
      <w:r w:rsidR="00536E12" w:rsidRPr="00491DB2">
        <w:rPr>
          <w:sz w:val="28"/>
          <w:szCs w:val="28"/>
        </w:rPr>
        <w:t xml:space="preserve"> 96 </w:t>
      </w:r>
      <w:r w:rsidRPr="00491DB2">
        <w:rPr>
          <w:sz w:val="28"/>
          <w:szCs w:val="28"/>
        </w:rPr>
        <w:t>час.</w:t>
      </w:r>
    </w:p>
    <w:p w:rsidR="004354B3" w:rsidRPr="00491DB2" w:rsidRDefault="00536E12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ОП.05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Аудит–на10 </w:t>
      </w:r>
      <w:r w:rsidR="00304034" w:rsidRPr="00491DB2">
        <w:rPr>
          <w:sz w:val="28"/>
          <w:szCs w:val="28"/>
        </w:rPr>
        <w:t>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ОП.06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Документационное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</w:t>
      </w:r>
      <w:r w:rsidR="00536E12" w:rsidRPr="00491DB2">
        <w:rPr>
          <w:sz w:val="28"/>
          <w:szCs w:val="28"/>
        </w:rPr>
        <w:t>равовое</w:t>
      </w:r>
      <w:r w:rsidR="00431B29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обеспечение</w:t>
      </w:r>
      <w:r w:rsidR="00431B29">
        <w:rPr>
          <w:sz w:val="28"/>
          <w:szCs w:val="28"/>
        </w:rPr>
        <w:t xml:space="preserve"> </w:t>
      </w:r>
      <w:r w:rsidR="00536E12" w:rsidRPr="00491DB2">
        <w:rPr>
          <w:sz w:val="28"/>
          <w:szCs w:val="28"/>
        </w:rPr>
        <w:t>управления-на 4</w:t>
      </w:r>
      <w:r w:rsidRPr="00491DB2">
        <w:rPr>
          <w:sz w:val="28"/>
          <w:szCs w:val="28"/>
        </w:rPr>
        <w:t>6час.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ОП.08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Информационные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технологии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профессиональной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деятельности-на68час.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t>Объем</w:t>
      </w:r>
      <w:r w:rsidR="00431B29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профессионального</w:t>
      </w:r>
      <w:r w:rsidR="00431B29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цикла</w:t>
      </w:r>
      <w:r w:rsidR="00536E12" w:rsidRPr="00491DB2">
        <w:rPr>
          <w:b/>
          <w:sz w:val="28"/>
          <w:szCs w:val="28"/>
        </w:rPr>
        <w:t xml:space="preserve"> увеличен</w:t>
      </w:r>
      <w:r w:rsidRPr="00491DB2">
        <w:rPr>
          <w:b/>
          <w:sz w:val="28"/>
          <w:szCs w:val="28"/>
        </w:rPr>
        <w:t>а</w:t>
      </w:r>
      <w:r w:rsidR="00431B29">
        <w:rPr>
          <w:b/>
          <w:sz w:val="28"/>
          <w:szCs w:val="28"/>
        </w:rPr>
        <w:t xml:space="preserve"> </w:t>
      </w:r>
      <w:r w:rsidR="00E01054" w:rsidRPr="00491DB2">
        <w:rPr>
          <w:b/>
          <w:sz w:val="28"/>
          <w:szCs w:val="28"/>
        </w:rPr>
        <w:t xml:space="preserve">594 </w:t>
      </w:r>
      <w:r w:rsidRPr="00491DB2">
        <w:rPr>
          <w:b/>
          <w:sz w:val="28"/>
          <w:szCs w:val="28"/>
        </w:rPr>
        <w:t>часов</w:t>
      </w:r>
      <w:r w:rsidR="00E01054" w:rsidRPr="00491DB2">
        <w:rPr>
          <w:b/>
          <w:sz w:val="28"/>
          <w:szCs w:val="28"/>
        </w:rPr>
        <w:t xml:space="preserve"> ,</w:t>
      </w:r>
      <w:r w:rsidR="00431B29">
        <w:rPr>
          <w:b/>
          <w:sz w:val="28"/>
          <w:szCs w:val="28"/>
        </w:rPr>
        <w:t xml:space="preserve"> </w:t>
      </w:r>
      <w:r w:rsidR="00E01054" w:rsidRPr="00491DB2">
        <w:rPr>
          <w:sz w:val="28"/>
          <w:szCs w:val="28"/>
        </w:rPr>
        <w:t>включая преддипломную практику</w:t>
      </w:r>
      <w:r w:rsidRPr="00491DB2">
        <w:rPr>
          <w:sz w:val="28"/>
          <w:szCs w:val="28"/>
        </w:rPr>
        <w:t>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Увеличено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количество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часов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профессиональным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модулям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изучении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междисциплинарных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циклов,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введены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учебные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 производственные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всем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модулям: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ПМ.01Документирование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хозяйственных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операций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ведение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</w:t>
      </w:r>
      <w:r w:rsidR="00B6797E" w:rsidRPr="00491DB2">
        <w:rPr>
          <w:sz w:val="28"/>
          <w:szCs w:val="28"/>
        </w:rPr>
        <w:t>ского</w:t>
      </w:r>
      <w:r w:rsidR="00431B29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учета</w:t>
      </w:r>
      <w:r w:rsidR="00431B29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активов</w:t>
      </w:r>
      <w:r w:rsidR="00431B29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организации-на50</w:t>
      </w:r>
      <w:r w:rsidRPr="00491DB2">
        <w:rPr>
          <w:sz w:val="28"/>
          <w:szCs w:val="28"/>
        </w:rPr>
        <w:t xml:space="preserve"> час.;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ПМ.02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Ведение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бухгалтерского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учета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источников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формирования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активов,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выполнение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инвентаризации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активов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финан</w:t>
      </w:r>
      <w:r w:rsidR="00B6797E" w:rsidRPr="00491DB2">
        <w:rPr>
          <w:sz w:val="28"/>
          <w:szCs w:val="28"/>
        </w:rPr>
        <w:t>совых</w:t>
      </w:r>
      <w:r w:rsidR="00431B29">
        <w:rPr>
          <w:sz w:val="28"/>
          <w:szCs w:val="28"/>
        </w:rPr>
        <w:t xml:space="preserve">  обязательст</w:t>
      </w:r>
      <w:r w:rsidR="00B6797E" w:rsidRPr="00491DB2">
        <w:rPr>
          <w:sz w:val="28"/>
          <w:szCs w:val="28"/>
        </w:rPr>
        <w:t>в</w:t>
      </w:r>
      <w:r w:rsidR="00431B29">
        <w:rPr>
          <w:sz w:val="28"/>
          <w:szCs w:val="28"/>
        </w:rPr>
        <w:t xml:space="preserve">  </w:t>
      </w:r>
      <w:r w:rsidR="00B6797E" w:rsidRPr="00491DB2">
        <w:rPr>
          <w:sz w:val="28"/>
          <w:szCs w:val="28"/>
        </w:rPr>
        <w:t>организации-на7</w:t>
      </w:r>
      <w:r w:rsidRPr="00491DB2">
        <w:rPr>
          <w:sz w:val="28"/>
          <w:szCs w:val="28"/>
        </w:rPr>
        <w:t>4час.;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ПМ.03</w:t>
      </w:r>
      <w:r w:rsidR="00431B29">
        <w:rPr>
          <w:sz w:val="28"/>
          <w:szCs w:val="28"/>
        </w:rPr>
        <w:t xml:space="preserve">  </w:t>
      </w:r>
      <w:r w:rsidRPr="00491DB2">
        <w:rPr>
          <w:sz w:val="28"/>
          <w:szCs w:val="28"/>
        </w:rPr>
        <w:t>Проведение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расчетов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бю</w:t>
      </w:r>
      <w:r w:rsidR="00B6797E" w:rsidRPr="00491DB2">
        <w:rPr>
          <w:sz w:val="28"/>
          <w:szCs w:val="28"/>
        </w:rPr>
        <w:t>джетом</w:t>
      </w:r>
      <w:r w:rsidR="00431B29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и</w:t>
      </w:r>
      <w:r w:rsidR="00431B29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внебюджетными</w:t>
      </w:r>
      <w:r w:rsidR="00431B29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фондами-на 58</w:t>
      </w:r>
      <w:r w:rsidRPr="00491DB2">
        <w:rPr>
          <w:sz w:val="28"/>
          <w:szCs w:val="28"/>
        </w:rPr>
        <w:t>час.;</w:t>
      </w:r>
    </w:p>
    <w:p w:rsidR="00B6797E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ПМ.04 Составление и использование бухгалтерской </w:t>
      </w:r>
      <w:r w:rsidR="00B6797E" w:rsidRPr="00491DB2">
        <w:rPr>
          <w:sz w:val="28"/>
          <w:szCs w:val="28"/>
        </w:rPr>
        <w:t>(финансовой) отчетности - на 13</w:t>
      </w:r>
      <w:r w:rsidRPr="00491DB2">
        <w:rPr>
          <w:sz w:val="28"/>
          <w:szCs w:val="28"/>
        </w:rPr>
        <w:t xml:space="preserve"> час.;</w:t>
      </w:r>
    </w:p>
    <w:p w:rsidR="00B6797E" w:rsidRPr="00491DB2" w:rsidRDefault="00B6797E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ПМ.05.Осуществление налогового учета и налогового планирования в организации-на 150час.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ПМ.06</w:t>
      </w:r>
      <w:r w:rsidR="00B6797E" w:rsidRPr="00491DB2">
        <w:rPr>
          <w:sz w:val="28"/>
          <w:szCs w:val="28"/>
        </w:rPr>
        <w:t xml:space="preserve"> Выполнение работ  по одной или нескольким профессиям рабочих,</w:t>
      </w:r>
      <w:r w:rsidR="00FC1BA6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 xml:space="preserve">должностям служащих. </w:t>
      </w:r>
      <w:r w:rsidRPr="00491DB2">
        <w:rPr>
          <w:sz w:val="28"/>
          <w:szCs w:val="28"/>
        </w:rPr>
        <w:t>Освоение</w:t>
      </w:r>
      <w:r w:rsidR="00B6797E" w:rsidRPr="00491DB2">
        <w:rPr>
          <w:sz w:val="28"/>
          <w:szCs w:val="28"/>
        </w:rPr>
        <w:t xml:space="preserve"> должности 23369 Кассир-на105</w:t>
      </w:r>
      <w:r w:rsidRPr="00491DB2">
        <w:rPr>
          <w:sz w:val="28"/>
          <w:szCs w:val="28"/>
        </w:rPr>
        <w:t xml:space="preserve"> час.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Особенности</w:t>
      </w:r>
      <w:r w:rsidR="00FC1BA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распределения</w:t>
      </w:r>
      <w:r w:rsidR="00FC1BA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часов</w:t>
      </w:r>
      <w:r w:rsidR="00FC1BA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обязательной</w:t>
      </w:r>
      <w:r w:rsidR="00FC1BA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FC1BA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вариативной</w:t>
      </w:r>
      <w:r w:rsidR="00FC1BA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части</w:t>
      </w:r>
      <w:r w:rsidR="00FC1BA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представлены</w:t>
      </w:r>
      <w:r w:rsidR="00FC1BA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FC1BA6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таблице1.</w:t>
      </w:r>
    </w:p>
    <w:p w:rsidR="004354B3" w:rsidRPr="00491DB2" w:rsidRDefault="004354B3" w:rsidP="00FC1BA6">
      <w:pPr>
        <w:spacing w:line="360" w:lineRule="auto"/>
        <w:rPr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lastRenderedPageBreak/>
        <w:t>Таблица1.</w:t>
      </w:r>
    </w:p>
    <w:p w:rsidR="004354B3" w:rsidRPr="00B5717C" w:rsidRDefault="004354B3" w:rsidP="002C46C5">
      <w:pPr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529"/>
        <w:gridCol w:w="2976"/>
        <w:gridCol w:w="2127"/>
        <w:gridCol w:w="2126"/>
      </w:tblGrid>
      <w:tr w:rsidR="004354B3" w:rsidRPr="00B5717C" w:rsidTr="00491DB2">
        <w:trPr>
          <w:trHeight w:val="530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4354B3" w:rsidRPr="00491DB2" w:rsidRDefault="00304034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Наименованиеразделов</w:t>
            </w:r>
          </w:p>
        </w:tc>
        <w:tc>
          <w:tcPr>
            <w:tcW w:w="2976" w:type="dxa"/>
          </w:tcPr>
          <w:p w:rsidR="004354B3" w:rsidRPr="00491DB2" w:rsidRDefault="00304034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Обязательная</w:t>
            </w:r>
          </w:p>
          <w:p w:rsidR="004354B3" w:rsidRPr="00491DB2" w:rsidRDefault="00304034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часть</w:t>
            </w:r>
          </w:p>
        </w:tc>
        <w:tc>
          <w:tcPr>
            <w:tcW w:w="2127" w:type="dxa"/>
          </w:tcPr>
          <w:p w:rsidR="004354B3" w:rsidRPr="00491DB2" w:rsidRDefault="00304034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Вариативнаячасть</w:t>
            </w:r>
          </w:p>
        </w:tc>
        <w:tc>
          <w:tcPr>
            <w:tcW w:w="2126" w:type="dxa"/>
          </w:tcPr>
          <w:p w:rsidR="004354B3" w:rsidRPr="00491DB2" w:rsidRDefault="00304034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Всегочасов</w:t>
            </w:r>
          </w:p>
        </w:tc>
      </w:tr>
      <w:tr w:rsidR="004354B3" w:rsidRPr="00B5717C" w:rsidTr="00491DB2">
        <w:trPr>
          <w:trHeight w:val="599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Общий гуманитарный и социально-экономическийцикл</w:t>
            </w:r>
          </w:p>
        </w:tc>
        <w:tc>
          <w:tcPr>
            <w:tcW w:w="2976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</w:t>
            </w:r>
          </w:p>
        </w:tc>
        <w:tc>
          <w:tcPr>
            <w:tcW w:w="2127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</w:p>
        </w:tc>
      </w:tr>
      <w:tr w:rsidR="004354B3" w:rsidRPr="00B5717C" w:rsidTr="00491DB2">
        <w:trPr>
          <w:trHeight w:val="659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Математический и общийестественнонаучныйцикл</w:t>
            </w:r>
          </w:p>
        </w:tc>
        <w:tc>
          <w:tcPr>
            <w:tcW w:w="297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108</w:t>
            </w:r>
          </w:p>
        </w:tc>
        <w:tc>
          <w:tcPr>
            <w:tcW w:w="2127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4354B3" w:rsidRPr="00B5717C" w:rsidTr="00491DB2">
        <w:trPr>
          <w:trHeight w:val="294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Общепрофессиональныйцикл</w:t>
            </w:r>
          </w:p>
        </w:tc>
        <w:tc>
          <w:tcPr>
            <w:tcW w:w="2976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2127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2126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</w:tr>
      <w:tr w:rsidR="004354B3" w:rsidRPr="00B5717C" w:rsidTr="00491DB2">
        <w:trPr>
          <w:trHeight w:val="674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Профессиональный цикл, в томчисле:преддипломнаяпрактика</w:t>
            </w:r>
          </w:p>
        </w:tc>
        <w:tc>
          <w:tcPr>
            <w:tcW w:w="2976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</w:t>
            </w:r>
          </w:p>
        </w:tc>
        <w:tc>
          <w:tcPr>
            <w:tcW w:w="2127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</w:t>
            </w:r>
          </w:p>
        </w:tc>
        <w:tc>
          <w:tcPr>
            <w:tcW w:w="2126" w:type="dxa"/>
          </w:tcPr>
          <w:p w:rsidR="004354B3" w:rsidRPr="00B5717C" w:rsidRDefault="0041742A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</w:p>
        </w:tc>
      </w:tr>
      <w:tr w:rsidR="004354B3" w:rsidRPr="00B5717C" w:rsidTr="00491DB2">
        <w:trPr>
          <w:trHeight w:val="282"/>
        </w:trPr>
        <w:tc>
          <w:tcPr>
            <w:tcW w:w="738" w:type="dxa"/>
          </w:tcPr>
          <w:p w:rsidR="004354B3" w:rsidRPr="00B5717C" w:rsidRDefault="004354B3" w:rsidP="002C46C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ВсегопоцикламППССЗ:</w:t>
            </w:r>
          </w:p>
        </w:tc>
        <w:tc>
          <w:tcPr>
            <w:tcW w:w="2976" w:type="dxa"/>
          </w:tcPr>
          <w:p w:rsidR="004354B3" w:rsidRPr="00B5717C" w:rsidRDefault="0041742A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BA737D">
              <w:rPr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4354B3" w:rsidRPr="00B5717C" w:rsidRDefault="00BA737D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1296</w:t>
            </w:r>
          </w:p>
        </w:tc>
        <w:tc>
          <w:tcPr>
            <w:tcW w:w="2126" w:type="dxa"/>
          </w:tcPr>
          <w:p w:rsidR="004354B3" w:rsidRPr="00B5717C" w:rsidRDefault="0041742A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</w:t>
            </w:r>
          </w:p>
        </w:tc>
      </w:tr>
      <w:tr w:rsidR="004354B3" w:rsidRPr="00B5717C" w:rsidTr="00491DB2">
        <w:trPr>
          <w:trHeight w:val="306"/>
        </w:trPr>
        <w:tc>
          <w:tcPr>
            <w:tcW w:w="738" w:type="dxa"/>
          </w:tcPr>
          <w:p w:rsidR="004354B3" w:rsidRPr="00B5717C" w:rsidRDefault="004354B3" w:rsidP="002C46C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354B3" w:rsidRPr="00B5717C" w:rsidRDefault="004354B3" w:rsidP="002C46C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70%</w:t>
            </w:r>
          </w:p>
        </w:tc>
        <w:tc>
          <w:tcPr>
            <w:tcW w:w="2127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30%</w:t>
            </w:r>
          </w:p>
        </w:tc>
        <w:tc>
          <w:tcPr>
            <w:tcW w:w="212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100%</w:t>
            </w:r>
          </w:p>
        </w:tc>
      </w:tr>
      <w:tr w:rsidR="004354B3" w:rsidRPr="00B5717C" w:rsidTr="00491DB2">
        <w:trPr>
          <w:trHeight w:val="647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Государственнаяитоговаяаттестация(ГИА)</w:t>
            </w:r>
          </w:p>
        </w:tc>
        <w:tc>
          <w:tcPr>
            <w:tcW w:w="297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216</w:t>
            </w:r>
          </w:p>
        </w:tc>
        <w:tc>
          <w:tcPr>
            <w:tcW w:w="2127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216</w:t>
            </w:r>
          </w:p>
        </w:tc>
      </w:tr>
      <w:tr w:rsidR="004354B3" w:rsidRPr="00B5717C" w:rsidTr="00491DB2">
        <w:trPr>
          <w:trHeight w:val="302"/>
        </w:trPr>
        <w:tc>
          <w:tcPr>
            <w:tcW w:w="738" w:type="dxa"/>
          </w:tcPr>
          <w:p w:rsidR="004354B3" w:rsidRPr="00B5717C" w:rsidRDefault="004354B3" w:rsidP="002C46C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ВсегосГИА:</w:t>
            </w:r>
          </w:p>
        </w:tc>
        <w:tc>
          <w:tcPr>
            <w:tcW w:w="2976" w:type="dxa"/>
          </w:tcPr>
          <w:p w:rsidR="004354B3" w:rsidRPr="00B5717C" w:rsidRDefault="0041742A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</w:t>
            </w:r>
          </w:p>
        </w:tc>
        <w:tc>
          <w:tcPr>
            <w:tcW w:w="2127" w:type="dxa"/>
          </w:tcPr>
          <w:p w:rsidR="004354B3" w:rsidRPr="00B5717C" w:rsidRDefault="0041742A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</w:t>
            </w:r>
          </w:p>
        </w:tc>
        <w:tc>
          <w:tcPr>
            <w:tcW w:w="2126" w:type="dxa"/>
          </w:tcPr>
          <w:p w:rsidR="004354B3" w:rsidRPr="00B5717C" w:rsidRDefault="0041742A" w:rsidP="002C46C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4428</w:t>
            </w:r>
          </w:p>
        </w:tc>
      </w:tr>
      <w:tr w:rsidR="004354B3" w:rsidRPr="00B5717C" w:rsidTr="00491DB2">
        <w:trPr>
          <w:trHeight w:val="330"/>
        </w:trPr>
        <w:tc>
          <w:tcPr>
            <w:tcW w:w="738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Общеобразовательныйцикл</w:t>
            </w:r>
          </w:p>
        </w:tc>
        <w:tc>
          <w:tcPr>
            <w:tcW w:w="297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1476</w:t>
            </w:r>
          </w:p>
        </w:tc>
        <w:tc>
          <w:tcPr>
            <w:tcW w:w="2127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354B3" w:rsidRPr="00B5717C" w:rsidRDefault="00304034" w:rsidP="002C46C5">
            <w:pPr>
              <w:spacing w:line="276" w:lineRule="auto"/>
              <w:rPr>
                <w:sz w:val="24"/>
                <w:szCs w:val="24"/>
              </w:rPr>
            </w:pPr>
            <w:r w:rsidRPr="00B5717C">
              <w:rPr>
                <w:sz w:val="24"/>
                <w:szCs w:val="24"/>
              </w:rPr>
              <w:t>1476</w:t>
            </w:r>
          </w:p>
        </w:tc>
      </w:tr>
      <w:tr w:rsidR="004354B3" w:rsidRPr="00491DB2" w:rsidTr="00491DB2">
        <w:trPr>
          <w:trHeight w:val="592"/>
        </w:trPr>
        <w:tc>
          <w:tcPr>
            <w:tcW w:w="738" w:type="dxa"/>
          </w:tcPr>
          <w:p w:rsidR="004354B3" w:rsidRPr="00491DB2" w:rsidRDefault="004354B3" w:rsidP="002C46C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4354B3" w:rsidRPr="00491DB2" w:rsidRDefault="00304034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ИТОГОпоППССЗ:</w:t>
            </w:r>
          </w:p>
        </w:tc>
        <w:tc>
          <w:tcPr>
            <w:tcW w:w="2976" w:type="dxa"/>
          </w:tcPr>
          <w:p w:rsidR="004354B3" w:rsidRPr="00491DB2" w:rsidRDefault="0041742A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4608</w:t>
            </w:r>
          </w:p>
        </w:tc>
        <w:tc>
          <w:tcPr>
            <w:tcW w:w="2127" w:type="dxa"/>
          </w:tcPr>
          <w:p w:rsidR="004354B3" w:rsidRPr="00491DB2" w:rsidRDefault="0041742A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1296</w:t>
            </w:r>
          </w:p>
        </w:tc>
        <w:tc>
          <w:tcPr>
            <w:tcW w:w="2126" w:type="dxa"/>
          </w:tcPr>
          <w:p w:rsidR="004354B3" w:rsidRPr="00491DB2" w:rsidRDefault="0041742A" w:rsidP="002C46C5">
            <w:pPr>
              <w:spacing w:line="276" w:lineRule="auto"/>
              <w:rPr>
                <w:b/>
                <w:sz w:val="24"/>
                <w:szCs w:val="24"/>
              </w:rPr>
            </w:pPr>
            <w:r w:rsidRPr="00491DB2">
              <w:rPr>
                <w:b/>
                <w:sz w:val="24"/>
                <w:szCs w:val="24"/>
              </w:rPr>
              <w:t>5904</w:t>
            </w:r>
          </w:p>
        </w:tc>
      </w:tr>
    </w:tbl>
    <w:p w:rsidR="004354B3" w:rsidRPr="00491DB2" w:rsidRDefault="004354B3" w:rsidP="002C46C5">
      <w:pPr>
        <w:spacing w:line="276" w:lineRule="auto"/>
        <w:rPr>
          <w:b/>
          <w:sz w:val="24"/>
          <w:szCs w:val="24"/>
        </w:rPr>
      </w:pPr>
    </w:p>
    <w:p w:rsidR="004354B3" w:rsidRPr="00B5717C" w:rsidRDefault="004354B3" w:rsidP="002C46C5">
      <w:pPr>
        <w:spacing w:line="276" w:lineRule="auto"/>
        <w:rPr>
          <w:sz w:val="24"/>
          <w:szCs w:val="24"/>
        </w:rPr>
      </w:pPr>
    </w:p>
    <w:p w:rsidR="00DE2EED" w:rsidRDefault="00DE2EED" w:rsidP="002C46C5">
      <w:pPr>
        <w:spacing w:line="276" w:lineRule="auto"/>
        <w:rPr>
          <w:b/>
          <w:sz w:val="28"/>
          <w:szCs w:val="28"/>
        </w:rPr>
      </w:pPr>
    </w:p>
    <w:p w:rsidR="00DE2EED" w:rsidRDefault="00DE2EED" w:rsidP="002C46C5">
      <w:pPr>
        <w:spacing w:line="276" w:lineRule="auto"/>
        <w:rPr>
          <w:b/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Общеобразовательный</w:t>
      </w:r>
      <w:r w:rsidR="00431B29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цикл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Общеобразовательный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программы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подготовки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специалистов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среднего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звена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среднего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 образования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38.02.01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Экономика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бухгалтерский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учет(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отраслям) сформирован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учетом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социально-экономического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профиля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получаемого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lastRenderedPageBreak/>
        <w:t>В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соответствии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требованиями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ФГОС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СООПОО</w:t>
      </w:r>
      <w:r w:rsidR="00431B29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ри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разработке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учебного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плана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ППССЗ</w:t>
      </w:r>
      <w:r w:rsidR="00431B2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 базе основного общего образования с получением среднего</w:t>
      </w:r>
      <w:r w:rsidR="00E718A9">
        <w:rPr>
          <w:sz w:val="28"/>
          <w:szCs w:val="28"/>
        </w:rPr>
        <w:t xml:space="preserve"> общего образования сформирован о</w:t>
      </w:r>
      <w:r w:rsidRPr="00491DB2">
        <w:rPr>
          <w:sz w:val="28"/>
          <w:szCs w:val="28"/>
        </w:rPr>
        <w:t>бщеобразовательный цикл, включающий общеобразовательные дисциплины: общие, по выбору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 обязательных предметных областей и дополнительные по выбору обучающихся, предлагаемые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организацией.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Общие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дисциплины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общеобразовательного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цикла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составляют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60%,</w:t>
      </w:r>
      <w:r w:rsidR="00E718A9">
        <w:rPr>
          <w:sz w:val="28"/>
          <w:szCs w:val="28"/>
        </w:rPr>
        <w:t xml:space="preserve"> учебные д</w:t>
      </w:r>
      <w:r w:rsidRPr="00491DB2">
        <w:rPr>
          <w:sz w:val="28"/>
          <w:szCs w:val="28"/>
        </w:rPr>
        <w:t>исциплины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выбору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обязательных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предметных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областей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дополнительные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выбору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обучающихся,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предлагаемые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организацией,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составляют 40%.</w:t>
      </w:r>
    </w:p>
    <w:p w:rsidR="00E718A9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Общеобразовательный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 цикл содержит 12 учебных предметов, в том числе в цикл 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«Общие учебные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предметы»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включены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предметы: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«Русскийязык»,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«Литература»,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«Иностранныйязык»,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«Математика»,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«История»,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«Физическаякультура»,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«Основыбезопасностижизнедеятельности»,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«Астрономия».</w:t>
      </w:r>
    </w:p>
    <w:p w:rsidR="00E718A9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этом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план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профиля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обучения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содержит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3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дисциплины,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изучаемые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углубленном уров</w:t>
      </w:r>
      <w:r w:rsidR="00B6797E" w:rsidRPr="00491DB2">
        <w:rPr>
          <w:sz w:val="28"/>
          <w:szCs w:val="28"/>
        </w:rPr>
        <w:t>не:</w:t>
      </w:r>
      <w:r w:rsidR="00E718A9">
        <w:rPr>
          <w:sz w:val="28"/>
          <w:szCs w:val="28"/>
        </w:rPr>
        <w:t xml:space="preserve"> </w:t>
      </w:r>
      <w:r w:rsidR="00B6797E" w:rsidRPr="00491DB2">
        <w:rPr>
          <w:sz w:val="28"/>
          <w:szCs w:val="28"/>
        </w:rPr>
        <w:t>«Математика»,</w:t>
      </w:r>
    </w:p>
    <w:p w:rsidR="004354B3" w:rsidRPr="00491DB2" w:rsidRDefault="00E718A9" w:rsidP="00FC1B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B6797E" w:rsidRPr="00491DB2">
        <w:rPr>
          <w:sz w:val="28"/>
          <w:szCs w:val="28"/>
        </w:rPr>
        <w:t xml:space="preserve"> Информатика</w:t>
      </w:r>
      <w:r w:rsidR="00304034" w:rsidRPr="00491DB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«Экономика».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</w:t>
      </w:r>
      <w:r w:rsidRPr="00491DB2">
        <w:rPr>
          <w:sz w:val="28"/>
          <w:szCs w:val="28"/>
        </w:rPr>
        <w:tab/>
        <w:t>рамках</w:t>
      </w:r>
      <w:r w:rsidRPr="00491DB2">
        <w:rPr>
          <w:sz w:val="28"/>
          <w:szCs w:val="28"/>
        </w:rPr>
        <w:tab/>
        <w:t>освоения</w:t>
      </w:r>
      <w:r w:rsidRPr="00491DB2">
        <w:rPr>
          <w:sz w:val="28"/>
          <w:szCs w:val="28"/>
        </w:rPr>
        <w:tab/>
        <w:t>общеобразовательного</w:t>
      </w:r>
      <w:r w:rsidRPr="00491DB2">
        <w:rPr>
          <w:sz w:val="28"/>
          <w:szCs w:val="28"/>
        </w:rPr>
        <w:tab/>
        <w:t>цикла</w:t>
      </w:r>
      <w:r w:rsidRPr="00491DB2">
        <w:rPr>
          <w:sz w:val="28"/>
          <w:szCs w:val="28"/>
        </w:rPr>
        <w:tab/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предусмотрено</w:t>
      </w:r>
      <w:r w:rsidRPr="00491DB2">
        <w:rPr>
          <w:sz w:val="28"/>
          <w:szCs w:val="28"/>
        </w:rPr>
        <w:tab/>
        <w:t>выполнение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обучающимися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lastRenderedPageBreak/>
        <w:t>индивидуального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проекта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течение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1 года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1 курсе обучения.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Индивидуальный проект - особая форма организации образовательной деятельности обучающихся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(учебное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исследование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или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учебный проект).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Индивидуальный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проект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выполняется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обучающимся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самостоятельно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руководством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преподавателя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выбранной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теме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E718A9">
        <w:rPr>
          <w:sz w:val="28"/>
          <w:szCs w:val="28"/>
        </w:rPr>
        <w:t xml:space="preserve"> р</w:t>
      </w:r>
      <w:r w:rsidRPr="00491DB2">
        <w:rPr>
          <w:sz w:val="28"/>
          <w:szCs w:val="28"/>
        </w:rPr>
        <w:t>амках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одного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или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нескольких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изучаемых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учебных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предметов,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курсов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любой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избранной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области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(познавательной,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практической,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учебно-исследовательской,социальной,художественно-творческой,иной).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Темы  индивидуальных  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проектов  и  руководител</w:t>
      </w:r>
      <w:r w:rsidR="00B6797E" w:rsidRPr="00491DB2">
        <w:rPr>
          <w:sz w:val="28"/>
          <w:szCs w:val="28"/>
        </w:rPr>
        <w:t xml:space="preserve">и  утверждаются  приказом  ГБПОУ РД </w:t>
      </w:r>
    </w:p>
    <w:p w:rsidR="004354B3" w:rsidRPr="00491DB2" w:rsidRDefault="00B6797E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«Аграрный колледж</w:t>
      </w:r>
      <w:r w:rsidR="00304034" w:rsidRPr="00491DB2">
        <w:rPr>
          <w:sz w:val="28"/>
          <w:szCs w:val="28"/>
        </w:rPr>
        <w:t>». Согласно Методическим рекомендациям по организации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получения среднего общего образования в пределах освоения образовательных программ среднего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профессионального образования</w:t>
      </w:r>
      <w:r w:rsidR="00FD3E04" w:rsidRPr="00491DB2">
        <w:rPr>
          <w:sz w:val="28"/>
          <w:szCs w:val="28"/>
        </w:rPr>
        <w:t>,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являясь обязательной частью общеобразовательного цикла, индивидуальный проект в учебныхпланах, разработанных на основе актуализированных ФГОС СПО, включается в сетку учебного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плана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последней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строкой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цикле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общеобразовательных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дисциплин».</w:t>
      </w:r>
    </w:p>
    <w:p w:rsidR="004354B3" w:rsidRPr="00491DB2" w:rsidRDefault="004354B3" w:rsidP="00FC1BA6">
      <w:pPr>
        <w:spacing w:line="360" w:lineRule="auto"/>
        <w:rPr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1.7.Порядок</w:t>
      </w:r>
      <w:r w:rsidR="00E718A9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аттестации</w:t>
      </w:r>
      <w:r w:rsidR="00E718A9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обучающихся</w:t>
      </w:r>
    </w:p>
    <w:p w:rsidR="00B5717C" w:rsidRPr="00491DB2" w:rsidRDefault="00B5717C" w:rsidP="00FC1BA6">
      <w:pPr>
        <w:spacing w:line="360" w:lineRule="auto"/>
        <w:rPr>
          <w:b/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учебные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циклы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включается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промежуточная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аттестация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обучающихся,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которая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осуществляется в рамках освоения указанных циклов в соответствии с разработанными фондами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оценочных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средств.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Для всех учебных дисциплин и профессиональных модулей предусмотрена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промежуточная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аттестация по результатам их освоения. Основными формами промежуточной аттестации является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зачёт,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дифференцированный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зачёт,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комплексный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дифференцированный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зачёт,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комплексный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экзамен, экзамен (по модулю</w:t>
      </w:r>
      <w:r w:rsidR="00FD3E04" w:rsidRPr="00491DB2">
        <w:rPr>
          <w:sz w:val="28"/>
          <w:szCs w:val="28"/>
        </w:rPr>
        <w:t>,</w:t>
      </w:r>
      <w:r w:rsidR="00E718A9">
        <w:rPr>
          <w:sz w:val="28"/>
          <w:szCs w:val="28"/>
        </w:rPr>
        <w:t xml:space="preserve"> </w:t>
      </w:r>
      <w:r w:rsidR="00FD3E04" w:rsidRPr="00491DB2">
        <w:rPr>
          <w:sz w:val="28"/>
          <w:szCs w:val="28"/>
        </w:rPr>
        <w:t>квалификационный</w:t>
      </w:r>
      <w:r w:rsidRPr="00491DB2">
        <w:rPr>
          <w:sz w:val="28"/>
          <w:szCs w:val="28"/>
        </w:rPr>
        <w:t>).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 случае, когда учебная дисциплина или профессиональный модуль осваиваются в течение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нескольких семестров, </w:t>
      </w:r>
      <w:r w:rsidRPr="00491DB2">
        <w:rPr>
          <w:sz w:val="28"/>
          <w:szCs w:val="28"/>
        </w:rPr>
        <w:lastRenderedPageBreak/>
        <w:t>промежуточная аттестация каждый семестр не планируется. Учет учебных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достижений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обучающихся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проводится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помощи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различных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текущего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контроля.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В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соответствии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приказом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Минобрнауки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России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от14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июня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2013г.№464«Об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утверждении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порядка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осуществления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образовательным программам среднего профессионального образования» в каждом учебном году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количество экзаменов не превышает 8, а количество зачетов - 10 (без учета зачетов по физической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культуре).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Промежуточная аттестация в форме экзамена проводится в день, освобожденный от другихформ учебной нагрузки.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междисциплинарны</w:t>
      </w:r>
      <w:r w:rsidR="00FE56D3" w:rsidRPr="00491DB2">
        <w:rPr>
          <w:sz w:val="28"/>
          <w:szCs w:val="28"/>
        </w:rPr>
        <w:t xml:space="preserve">м </w:t>
      </w:r>
      <w:r w:rsidRPr="00491DB2">
        <w:rPr>
          <w:sz w:val="28"/>
          <w:szCs w:val="28"/>
        </w:rPr>
        <w:t>курсам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профессиональных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модулей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предусмотрен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комплексный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экзамен;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 учебной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производственной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е-дифференцированный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зачет.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Формой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промежуточной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аттестации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профессиональны</w:t>
      </w:r>
      <w:r w:rsidR="00FD3E04" w:rsidRPr="00491DB2">
        <w:rPr>
          <w:sz w:val="28"/>
          <w:szCs w:val="28"/>
        </w:rPr>
        <w:t>м</w:t>
      </w:r>
      <w:r w:rsidR="00E718A9">
        <w:rPr>
          <w:sz w:val="28"/>
          <w:szCs w:val="28"/>
        </w:rPr>
        <w:t xml:space="preserve"> </w:t>
      </w:r>
      <w:r w:rsidR="00FD3E04" w:rsidRPr="00491DB2">
        <w:rPr>
          <w:sz w:val="28"/>
          <w:szCs w:val="28"/>
        </w:rPr>
        <w:t>модулям</w:t>
      </w:r>
      <w:r w:rsidR="00E718A9">
        <w:rPr>
          <w:sz w:val="28"/>
          <w:szCs w:val="28"/>
        </w:rPr>
        <w:t xml:space="preserve"> </w:t>
      </w:r>
      <w:r w:rsidR="00FD3E04" w:rsidRPr="00491DB2">
        <w:rPr>
          <w:sz w:val="28"/>
          <w:szCs w:val="28"/>
        </w:rPr>
        <w:t>является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</w:t>
      </w:r>
      <w:r w:rsidR="00FD3E04" w:rsidRPr="00491DB2">
        <w:rPr>
          <w:sz w:val="28"/>
          <w:szCs w:val="28"/>
        </w:rPr>
        <w:t xml:space="preserve"> по модулю</w:t>
      </w:r>
      <w:r w:rsidRPr="00491DB2">
        <w:rPr>
          <w:sz w:val="28"/>
          <w:szCs w:val="28"/>
        </w:rPr>
        <w:t>,</w:t>
      </w:r>
      <w:r w:rsidR="00E718A9">
        <w:rPr>
          <w:sz w:val="28"/>
          <w:szCs w:val="28"/>
        </w:rPr>
        <w:t xml:space="preserve"> </w:t>
      </w:r>
      <w:r w:rsidR="00FD3E04" w:rsidRPr="00491DB2">
        <w:rPr>
          <w:sz w:val="28"/>
          <w:szCs w:val="28"/>
        </w:rPr>
        <w:t>по ПМ.06 Выполнение работ  по одной или нескольким профессиям рабочих,</w:t>
      </w:r>
      <w:r w:rsidR="00E718A9">
        <w:rPr>
          <w:sz w:val="28"/>
          <w:szCs w:val="28"/>
        </w:rPr>
        <w:t xml:space="preserve"> </w:t>
      </w:r>
      <w:r w:rsidR="00FD3E04" w:rsidRPr="00491DB2">
        <w:rPr>
          <w:sz w:val="28"/>
          <w:szCs w:val="28"/>
        </w:rPr>
        <w:t xml:space="preserve">должностям служащих. Освоение должности 23369 Кассир –квалификационный экзамен, </w:t>
      </w:r>
      <w:r w:rsidRPr="00491DB2">
        <w:rPr>
          <w:sz w:val="28"/>
          <w:szCs w:val="28"/>
        </w:rPr>
        <w:t>который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проверяет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готовность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обучающегося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выполнению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соответствующего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вида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сформированность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обучающего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компетенций,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определенных в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разделе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«Требования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результатам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ППССЗ»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ФГОССПО.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Квалификационный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проводится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последнем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семестре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освоения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программы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модуля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представляет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собой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форму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независимой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оценки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результатов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обучения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участием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работодателей.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Промежуточная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аттестация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 форме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экзамена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проводится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день,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освобожденный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других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 учебной нагрузки.</w:t>
      </w:r>
    </w:p>
    <w:p w:rsidR="00FD3E04" w:rsidRPr="00491DB2" w:rsidRDefault="00FD3E04" w:rsidP="00FC1BA6">
      <w:pPr>
        <w:spacing w:line="360" w:lineRule="auto"/>
        <w:rPr>
          <w:sz w:val="28"/>
          <w:szCs w:val="28"/>
        </w:rPr>
      </w:pPr>
      <w:r w:rsidRPr="00491DB2">
        <w:rPr>
          <w:b/>
          <w:sz w:val="28"/>
          <w:szCs w:val="28"/>
        </w:rPr>
        <w:t>1</w:t>
      </w:r>
      <w:r w:rsidR="00304034" w:rsidRPr="00491DB2">
        <w:rPr>
          <w:b/>
          <w:sz w:val="28"/>
          <w:szCs w:val="28"/>
        </w:rPr>
        <w:t>семестр</w:t>
      </w:r>
      <w:r w:rsidR="00304034" w:rsidRPr="00491DB2">
        <w:rPr>
          <w:sz w:val="28"/>
          <w:szCs w:val="28"/>
        </w:rPr>
        <w:t>–</w:t>
      </w:r>
      <w:r w:rsidRPr="00491DB2">
        <w:rPr>
          <w:sz w:val="28"/>
          <w:szCs w:val="28"/>
        </w:rPr>
        <w:t xml:space="preserve"> ОУП.01Русский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язык;</w:t>
      </w:r>
    </w:p>
    <w:p w:rsidR="004354B3" w:rsidRPr="00491DB2" w:rsidRDefault="004354B3" w:rsidP="00FC1BA6">
      <w:pPr>
        <w:spacing w:line="360" w:lineRule="auto"/>
        <w:rPr>
          <w:sz w:val="28"/>
          <w:szCs w:val="28"/>
        </w:rPr>
      </w:pPr>
    </w:p>
    <w:p w:rsidR="004354B3" w:rsidRPr="00491DB2" w:rsidRDefault="00FD3E0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 xml:space="preserve">2 </w:t>
      </w:r>
      <w:r w:rsidR="00304034" w:rsidRPr="00491DB2">
        <w:rPr>
          <w:b/>
          <w:sz w:val="28"/>
          <w:szCs w:val="28"/>
        </w:rPr>
        <w:t>семестр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lastRenderedPageBreak/>
        <w:t>ОУП.04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Математика;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ОУП.11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Экономика</w:t>
      </w:r>
    </w:p>
    <w:p w:rsidR="004354B3" w:rsidRPr="00491DB2" w:rsidRDefault="00FD3E0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 xml:space="preserve">3 </w:t>
      </w:r>
      <w:r w:rsidR="00304034" w:rsidRPr="00491DB2">
        <w:rPr>
          <w:b/>
          <w:sz w:val="28"/>
          <w:szCs w:val="28"/>
        </w:rPr>
        <w:t>семестр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ЕН.01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Математика;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ОП.01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Экономика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</w:t>
      </w:r>
      <w:r w:rsidR="008C61FF">
        <w:rPr>
          <w:sz w:val="28"/>
          <w:szCs w:val="28"/>
        </w:rPr>
        <w:t>ии</w:t>
      </w:r>
    </w:p>
    <w:p w:rsidR="004354B3" w:rsidRPr="00491DB2" w:rsidRDefault="00D0026D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ОП.02.</w:t>
      </w:r>
      <w:r w:rsidR="00304034" w:rsidRPr="00491DB2">
        <w:rPr>
          <w:sz w:val="28"/>
          <w:szCs w:val="28"/>
        </w:rPr>
        <w:t>Финансы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денежное</w:t>
      </w:r>
      <w:r w:rsidR="00E718A9">
        <w:rPr>
          <w:sz w:val="28"/>
          <w:szCs w:val="28"/>
        </w:rPr>
        <w:t xml:space="preserve"> о</w:t>
      </w:r>
      <w:r w:rsidR="00304034" w:rsidRPr="00491DB2">
        <w:rPr>
          <w:sz w:val="28"/>
          <w:szCs w:val="28"/>
        </w:rPr>
        <w:t>бращение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кредит;</w:t>
      </w:r>
    </w:p>
    <w:p w:rsidR="00090894" w:rsidRPr="00491DB2" w:rsidRDefault="0009089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4 семестр</w:t>
      </w:r>
    </w:p>
    <w:p w:rsidR="004354B3" w:rsidRPr="00491DB2" w:rsidRDefault="003803F6" w:rsidP="00FC1B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ОП.03</w:t>
      </w:r>
      <w:r w:rsidR="00E718A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</w:t>
      </w:r>
      <w:r w:rsidR="00E718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бухгалтерского </w:t>
      </w:r>
      <w:r w:rsidR="00E718A9">
        <w:rPr>
          <w:sz w:val="28"/>
          <w:szCs w:val="28"/>
        </w:rPr>
        <w:t xml:space="preserve"> </w:t>
      </w:r>
      <w:r>
        <w:rPr>
          <w:sz w:val="28"/>
          <w:szCs w:val="28"/>
        </w:rPr>
        <w:t>учета</w:t>
      </w:r>
      <w:r w:rsidR="00304034" w:rsidRPr="00491DB2">
        <w:rPr>
          <w:sz w:val="28"/>
          <w:szCs w:val="28"/>
        </w:rPr>
        <w:t>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Экзамен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МДК.01.01Практические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основы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бухгалтерского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учёта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активов</w:t>
      </w:r>
      <w:r w:rsidR="00E718A9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организации;</w:t>
      </w:r>
    </w:p>
    <w:p w:rsidR="004354B3" w:rsidRPr="00491DB2" w:rsidRDefault="0009089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</w:t>
      </w:r>
      <w:r w:rsidR="00304034" w:rsidRPr="00491DB2">
        <w:rPr>
          <w:sz w:val="28"/>
          <w:szCs w:val="28"/>
        </w:rPr>
        <w:t>кзамен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по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модулю</w:t>
      </w:r>
      <w:r w:rsidR="00E718A9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ПМ.01Документирование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хозяйственных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операций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ведение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бухгалтерского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учёта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активов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организации;</w:t>
      </w:r>
    </w:p>
    <w:p w:rsidR="00090894" w:rsidRPr="00491DB2" w:rsidRDefault="0009089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5 </w:t>
      </w:r>
      <w:r w:rsidRPr="00491DB2">
        <w:rPr>
          <w:b/>
          <w:sz w:val="28"/>
          <w:szCs w:val="28"/>
        </w:rPr>
        <w:t>семестр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Экзамен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МДК.06.01Организация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кассира</w:t>
      </w:r>
    </w:p>
    <w:p w:rsidR="00090894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Квалификационный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090894" w:rsidRPr="00491DB2">
        <w:rPr>
          <w:sz w:val="28"/>
          <w:szCs w:val="28"/>
        </w:rPr>
        <w:t xml:space="preserve"> ПМ.06 Выполнение работ  по одной или нескольким профессиям рабочих, должностям служащих. Освоение должности 23369 Кассир </w:t>
      </w:r>
    </w:p>
    <w:p w:rsidR="00090894" w:rsidRPr="00491DB2" w:rsidRDefault="0009089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6</w:t>
      </w:r>
      <w:r w:rsidR="00304034" w:rsidRPr="00491DB2">
        <w:rPr>
          <w:b/>
          <w:sz w:val="28"/>
          <w:szCs w:val="28"/>
        </w:rPr>
        <w:t>семестр</w:t>
      </w:r>
    </w:p>
    <w:p w:rsidR="00090894" w:rsidRPr="00491DB2" w:rsidRDefault="00090894" w:rsidP="00FC1BA6">
      <w:pPr>
        <w:spacing w:line="360" w:lineRule="auto"/>
        <w:rPr>
          <w:b/>
          <w:sz w:val="28"/>
          <w:szCs w:val="28"/>
        </w:rPr>
      </w:pPr>
      <w:r w:rsidRPr="00491DB2">
        <w:rPr>
          <w:sz w:val="28"/>
          <w:szCs w:val="28"/>
        </w:rPr>
        <w:t>Экзамен по МДК.02.01Практические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основы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бухгалтерского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учета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источников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формирования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активов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организации,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МДК.02.02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Бухгалтерская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технология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проведения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 оформления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инвентаризации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активов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организации;</w:t>
      </w:r>
    </w:p>
    <w:p w:rsidR="00090894" w:rsidRPr="00491DB2" w:rsidRDefault="00C90A78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Экзамен помодулю  ПМ.02 Ведение бухгалтерского учета источников формированияактивов,выполнениеработпоинвентаризацииактивовифинансовыхобязательстворганизации</w:t>
      </w:r>
    </w:p>
    <w:p w:rsidR="00C90A78" w:rsidRPr="00491DB2" w:rsidRDefault="00C90A78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lastRenderedPageBreak/>
        <w:t>7 семестр</w:t>
      </w:r>
    </w:p>
    <w:p w:rsidR="00C90A78" w:rsidRPr="00491DB2" w:rsidRDefault="00C90A78" w:rsidP="00FC1BA6">
      <w:pPr>
        <w:spacing w:line="360" w:lineRule="auto"/>
        <w:rPr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МДК.03.01Организация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расчетов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бюджетом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внебюджетными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фондами;</w:t>
      </w:r>
    </w:p>
    <w:p w:rsidR="004354B3" w:rsidRPr="00491DB2" w:rsidRDefault="00C90A78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</w:t>
      </w:r>
      <w:r w:rsidR="00304034" w:rsidRPr="00491DB2">
        <w:rPr>
          <w:sz w:val="28"/>
          <w:szCs w:val="28"/>
        </w:rPr>
        <w:t>кзамен</w:t>
      </w:r>
      <w:r w:rsidRPr="00491DB2">
        <w:rPr>
          <w:sz w:val="28"/>
          <w:szCs w:val="28"/>
        </w:rPr>
        <w:t xml:space="preserve"> по модулю </w:t>
      </w:r>
      <w:r w:rsidR="00304034" w:rsidRPr="00491DB2">
        <w:rPr>
          <w:sz w:val="28"/>
          <w:szCs w:val="28"/>
        </w:rPr>
        <w:t>ПМ.03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Проведение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расчётов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с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бюджетом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внебюджетными</w:t>
      </w:r>
      <w:r w:rsidR="00DA751C">
        <w:rPr>
          <w:sz w:val="28"/>
          <w:szCs w:val="28"/>
        </w:rPr>
        <w:t xml:space="preserve"> </w:t>
      </w:r>
      <w:r w:rsidR="00304034" w:rsidRPr="00491DB2">
        <w:rPr>
          <w:sz w:val="28"/>
          <w:szCs w:val="28"/>
        </w:rPr>
        <w:t>фондами;</w:t>
      </w:r>
    </w:p>
    <w:p w:rsidR="00C90A78" w:rsidRPr="00491DB2" w:rsidRDefault="00C90A78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МДК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04.02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Основы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анализа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(финансовой)отчётности:</w:t>
      </w:r>
    </w:p>
    <w:p w:rsidR="00C90A78" w:rsidRPr="00491DB2" w:rsidRDefault="00C90A78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Экзамен по модулюПМ.04Составление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использование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бухгалтерской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(финансовой)</w:t>
      </w:r>
    </w:p>
    <w:p w:rsidR="00C90A78" w:rsidRPr="00491DB2" w:rsidRDefault="00C90A78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отчетности.</w:t>
      </w:r>
    </w:p>
    <w:p w:rsidR="00C90A78" w:rsidRPr="00491DB2" w:rsidRDefault="00C90A78" w:rsidP="00FC1BA6">
      <w:pPr>
        <w:spacing w:line="360" w:lineRule="auto"/>
        <w:rPr>
          <w:sz w:val="28"/>
          <w:szCs w:val="28"/>
        </w:rPr>
      </w:pPr>
    </w:p>
    <w:p w:rsidR="004354B3" w:rsidRPr="00491DB2" w:rsidRDefault="00D036A0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 xml:space="preserve">8 </w:t>
      </w:r>
      <w:r w:rsidR="00304034" w:rsidRPr="00491DB2">
        <w:rPr>
          <w:b/>
          <w:sz w:val="28"/>
          <w:szCs w:val="28"/>
        </w:rPr>
        <w:t>семестр</w:t>
      </w:r>
    </w:p>
    <w:p w:rsidR="004354B3" w:rsidRPr="00491DB2" w:rsidRDefault="00D036A0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ОП.11Банковское дело</w:t>
      </w:r>
    </w:p>
    <w:p w:rsidR="00D036A0" w:rsidRPr="00491DB2" w:rsidRDefault="00D036A0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МДК.01.05Организация и планирование  налоговой деятельности</w:t>
      </w:r>
    </w:p>
    <w:p w:rsidR="004354B3" w:rsidRPr="00491DB2" w:rsidRDefault="00D036A0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 Экзамен  по модулю ПМ.05Осуществление налогового учета и налогового планирования в организации 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Условием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допуска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квалификационному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экзамену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является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успешное</w:t>
      </w:r>
      <w:r w:rsidR="00DA751C">
        <w:rPr>
          <w:sz w:val="28"/>
          <w:szCs w:val="28"/>
        </w:rPr>
        <w:t xml:space="preserve"> о</w:t>
      </w:r>
      <w:r w:rsidRPr="00491DB2">
        <w:rPr>
          <w:sz w:val="28"/>
          <w:szCs w:val="28"/>
        </w:rPr>
        <w:t>своение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обучающимися 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всех элементов программы профессионального модуля - МДК и предусмотренных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практик. В соответствии с письмом Департамента государственной 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политики в сфере подготовки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рабочих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FE56D3" w:rsidRPr="00491DB2">
        <w:rPr>
          <w:sz w:val="28"/>
          <w:szCs w:val="28"/>
        </w:rPr>
        <w:t>а</w:t>
      </w:r>
      <w:r w:rsidRPr="00491DB2">
        <w:rPr>
          <w:sz w:val="28"/>
          <w:szCs w:val="28"/>
        </w:rPr>
        <w:t>дров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ДПО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Министерства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инауки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Российской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Федерации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от19.06.2014г.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№ 06-599 формой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 итоговой аттестации по профессиональному модулю, входящему в структуру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программы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среднего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профессионального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образования,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является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экзамен,</w:t>
      </w:r>
      <w:r w:rsidR="00FE56D3" w:rsidRPr="00491DB2">
        <w:rPr>
          <w:sz w:val="28"/>
          <w:szCs w:val="28"/>
        </w:rPr>
        <w:t xml:space="preserve"> п</w:t>
      </w:r>
      <w:r w:rsidRPr="00491DB2">
        <w:rPr>
          <w:sz w:val="28"/>
          <w:szCs w:val="28"/>
        </w:rPr>
        <w:t>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итогам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которого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выставляется опенка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(отлично,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хорошо,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удовлетворительно).</w:t>
      </w:r>
    </w:p>
    <w:p w:rsidR="00DA751C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Государственная</w:t>
      </w:r>
      <w:r w:rsidR="00DA751C">
        <w:rPr>
          <w:sz w:val="28"/>
          <w:szCs w:val="28"/>
        </w:rPr>
        <w:t xml:space="preserve">  </w:t>
      </w:r>
      <w:r w:rsidRPr="00491DB2">
        <w:rPr>
          <w:sz w:val="28"/>
          <w:szCs w:val="28"/>
        </w:rPr>
        <w:t>итоговая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аттестация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проводится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форме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защиты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выпускной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квалификационной работы,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lastRenderedPageBreak/>
        <w:t>предусматривающей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этап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демонстрационного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экзамена.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результата</w:t>
      </w:r>
      <w:r w:rsidR="00FE56D3" w:rsidRPr="00491DB2">
        <w:rPr>
          <w:sz w:val="28"/>
          <w:szCs w:val="28"/>
        </w:rPr>
        <w:t xml:space="preserve">м </w:t>
      </w:r>
      <w:r w:rsidRPr="00491DB2">
        <w:rPr>
          <w:sz w:val="28"/>
          <w:szCs w:val="28"/>
        </w:rPr>
        <w:t>государственной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итоговой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аттестации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присваивается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квалификация-бухгалтер</w:t>
      </w:r>
      <w:r w:rsidR="00D036A0" w:rsidRPr="00491DB2">
        <w:rPr>
          <w:sz w:val="28"/>
          <w:szCs w:val="28"/>
        </w:rPr>
        <w:t>,</w:t>
      </w:r>
      <w:r w:rsidR="00DA751C">
        <w:rPr>
          <w:sz w:val="28"/>
          <w:szCs w:val="28"/>
        </w:rPr>
        <w:t xml:space="preserve"> </w:t>
      </w:r>
      <w:r w:rsidR="00D036A0" w:rsidRPr="00491DB2">
        <w:rPr>
          <w:sz w:val="28"/>
          <w:szCs w:val="28"/>
        </w:rPr>
        <w:t xml:space="preserve">специалист по налогообложению </w:t>
      </w:r>
      <w:r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выдается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диплом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 среднем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профессиональном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образовании.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Не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обходимым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условием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допуска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государственной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(итоговой)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аттестации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является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представление документов, подтверждающих освоение обучающимся компетенций при изучении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теоретического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материала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прохождении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практик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каждому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из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основных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видов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профессиональной деятельности. В том числе выпускником могут быть предоставлены отчеты 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ранее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достигнутых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результатах,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дополнительные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сертификаты,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свидетельства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(дипломы)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олимпиад,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конкурсов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т.п.,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творческие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работы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специальности,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характеристики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мест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прохождения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преддипломной практики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т.д.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Государственная(итоговая)аттестация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включает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подготовку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защиту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выпускной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квалификационной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работы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(дипломная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работа).Обязательное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требование—соответствие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тематики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выпускной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квалификационной,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объему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структуре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выпускной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квалификационной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работы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определяются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образовательным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учреждением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на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основании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действующего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Положения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государственной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(итоговой) аттестации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выпускников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программам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СПО.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Сроки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проведения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государственной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(итоговой)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аттестации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: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выполнение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выпускной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квалификационной работы - 4 недели, защита выпускной квалификационной работы - 2 недели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(всего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6 недель).</w:t>
      </w:r>
    </w:p>
    <w:p w:rsidR="004354B3" w:rsidRPr="00491DB2" w:rsidRDefault="004354B3" w:rsidP="00FC1BA6">
      <w:pPr>
        <w:spacing w:line="360" w:lineRule="auto"/>
        <w:rPr>
          <w:sz w:val="28"/>
          <w:szCs w:val="28"/>
        </w:rPr>
      </w:pPr>
    </w:p>
    <w:p w:rsidR="00B5717C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1.8Перечень</w:t>
      </w:r>
      <w:r w:rsidR="00DA751C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кабинетов,</w:t>
      </w:r>
      <w:r w:rsidR="00DA751C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лабораторий,</w:t>
      </w:r>
      <w:r w:rsidR="00DA751C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мастерских</w:t>
      </w:r>
      <w:r w:rsidR="00DA751C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и</w:t>
      </w:r>
      <w:r w:rsidR="00DA751C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др.</w:t>
      </w:r>
      <w:r w:rsidR="00DA751C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для</w:t>
      </w:r>
      <w:r w:rsidR="00DA751C">
        <w:rPr>
          <w:b/>
          <w:sz w:val="28"/>
          <w:szCs w:val="28"/>
        </w:rPr>
        <w:t xml:space="preserve"> </w:t>
      </w:r>
      <w:r w:rsidRPr="00491DB2">
        <w:rPr>
          <w:b/>
          <w:sz w:val="28"/>
          <w:szCs w:val="28"/>
        </w:rPr>
        <w:t>подготовки</w:t>
      </w:r>
    </w:p>
    <w:p w:rsidR="00F20463" w:rsidRPr="00491DB2" w:rsidRDefault="00DE2EED" w:rsidP="00FC1BA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DA751C">
        <w:rPr>
          <w:b/>
          <w:sz w:val="28"/>
          <w:szCs w:val="28"/>
        </w:rPr>
        <w:t>п</w:t>
      </w:r>
      <w:r w:rsidR="00304034" w:rsidRPr="00491DB2">
        <w:rPr>
          <w:b/>
          <w:sz w:val="28"/>
          <w:szCs w:val="28"/>
        </w:rPr>
        <w:t>о</w:t>
      </w:r>
      <w:r w:rsidR="00DA751C"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специальности</w:t>
      </w:r>
      <w:r w:rsidR="00DA751C"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СПО38.02.01Экономика</w:t>
      </w:r>
      <w:r w:rsidR="00DA751C"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и</w:t>
      </w:r>
      <w:r w:rsidR="00DA751C"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бухгалтерский</w:t>
      </w:r>
      <w:r w:rsidR="00DA751C"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учет</w:t>
      </w:r>
      <w:r w:rsidR="00DA751C"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(по</w:t>
      </w:r>
      <w:r w:rsidR="00DA751C">
        <w:rPr>
          <w:b/>
          <w:sz w:val="28"/>
          <w:szCs w:val="28"/>
        </w:rPr>
        <w:t xml:space="preserve"> </w:t>
      </w:r>
      <w:r w:rsidR="00304034" w:rsidRPr="00491DB2">
        <w:rPr>
          <w:b/>
          <w:sz w:val="28"/>
          <w:szCs w:val="28"/>
        </w:rPr>
        <w:t>отраслям)</w:t>
      </w:r>
    </w:p>
    <w:p w:rsidR="00F20463" w:rsidRPr="00491DB2" w:rsidRDefault="00F20463" w:rsidP="00FC1BA6">
      <w:pPr>
        <w:spacing w:line="360" w:lineRule="auto"/>
        <w:rPr>
          <w:b/>
          <w:sz w:val="28"/>
          <w:szCs w:val="28"/>
        </w:rPr>
      </w:pP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Кабинеты: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социально-экономических дисциплин;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иностранного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языка;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lastRenderedPageBreak/>
        <w:t>математики;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pacing w:val="-1"/>
          <w:sz w:val="28"/>
          <w:szCs w:val="28"/>
        </w:rPr>
        <w:t>экологических</w:t>
      </w:r>
      <w:r w:rsidR="00DA751C">
        <w:rPr>
          <w:spacing w:val="-1"/>
          <w:sz w:val="28"/>
          <w:szCs w:val="28"/>
        </w:rPr>
        <w:t xml:space="preserve"> </w:t>
      </w:r>
      <w:r w:rsidRPr="00491DB2">
        <w:rPr>
          <w:sz w:val="28"/>
          <w:szCs w:val="28"/>
        </w:rPr>
        <w:t>основ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природопользования; 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экономики</w:t>
      </w:r>
      <w:r w:rsidR="00DA751C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организации;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документационного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обеспечения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 xml:space="preserve"> управления; 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финансов,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денежного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обращения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 кредита;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бухгалтерского учета, 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налогообложения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и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аудита;</w:t>
      </w:r>
    </w:p>
    <w:p w:rsidR="00F2046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осно</w:t>
      </w:r>
      <w:r w:rsidR="00F14F13" w:rsidRPr="00491DB2">
        <w:rPr>
          <w:sz w:val="28"/>
          <w:szCs w:val="28"/>
        </w:rPr>
        <w:t xml:space="preserve">в </w:t>
      </w:r>
      <w:r w:rsidRPr="00491DB2">
        <w:rPr>
          <w:sz w:val="28"/>
          <w:szCs w:val="28"/>
        </w:rPr>
        <w:t>предпринимательской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 xml:space="preserve"> анализа финансово-хозяйственной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деятельности;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безопасности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жизнедеятельности.</w:t>
      </w: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Лаборатории: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информационных технологий в профессиональной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деятельности;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учебная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бухгалтерия.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Спортивный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комплекс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Спортивный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зал.</w:t>
      </w:r>
    </w:p>
    <w:p w:rsidR="004354B3" w:rsidRPr="00491DB2" w:rsidRDefault="00304034" w:rsidP="00FC1BA6">
      <w:pPr>
        <w:spacing w:line="360" w:lineRule="auto"/>
        <w:rPr>
          <w:b/>
          <w:sz w:val="28"/>
          <w:szCs w:val="28"/>
        </w:rPr>
      </w:pPr>
      <w:r w:rsidRPr="00491DB2">
        <w:rPr>
          <w:b/>
          <w:sz w:val="28"/>
          <w:szCs w:val="28"/>
        </w:rPr>
        <w:t>Залы: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Библиотека,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читальный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зал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с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выходом</w:t>
      </w:r>
      <w:r w:rsidR="009F34A0">
        <w:rPr>
          <w:sz w:val="28"/>
          <w:szCs w:val="28"/>
        </w:rPr>
        <w:t xml:space="preserve"> </w:t>
      </w:r>
      <w:r w:rsidRPr="00491DB2">
        <w:rPr>
          <w:sz w:val="28"/>
          <w:szCs w:val="28"/>
        </w:rPr>
        <w:t>в Интернет</w:t>
      </w:r>
    </w:p>
    <w:p w:rsidR="004354B3" w:rsidRPr="00491DB2" w:rsidRDefault="00304034" w:rsidP="00FC1BA6">
      <w:pPr>
        <w:spacing w:line="360" w:lineRule="auto"/>
        <w:rPr>
          <w:sz w:val="28"/>
          <w:szCs w:val="28"/>
        </w:rPr>
      </w:pPr>
      <w:r w:rsidRPr="00491DB2">
        <w:rPr>
          <w:sz w:val="28"/>
          <w:szCs w:val="28"/>
        </w:rPr>
        <w:t>Актовый</w:t>
      </w:r>
      <w:r w:rsidR="009F34A0">
        <w:rPr>
          <w:sz w:val="28"/>
          <w:szCs w:val="28"/>
        </w:rPr>
        <w:t xml:space="preserve"> з</w:t>
      </w:r>
      <w:r w:rsidRPr="00491DB2">
        <w:rPr>
          <w:sz w:val="28"/>
          <w:szCs w:val="28"/>
        </w:rPr>
        <w:t>ал</w:t>
      </w:r>
    </w:p>
    <w:p w:rsidR="008A651A" w:rsidRPr="00491DB2" w:rsidRDefault="008A651A" w:rsidP="00FC1BA6">
      <w:pPr>
        <w:spacing w:line="360" w:lineRule="auto"/>
        <w:rPr>
          <w:sz w:val="28"/>
          <w:szCs w:val="28"/>
        </w:rPr>
      </w:pPr>
    </w:p>
    <w:p w:rsidR="008A651A" w:rsidRPr="00491DB2" w:rsidRDefault="008A651A" w:rsidP="00FC1BA6">
      <w:pPr>
        <w:spacing w:line="360" w:lineRule="auto"/>
        <w:rPr>
          <w:sz w:val="28"/>
          <w:szCs w:val="28"/>
        </w:rPr>
      </w:pPr>
    </w:p>
    <w:p w:rsidR="008A651A" w:rsidRPr="00491DB2" w:rsidRDefault="008A651A" w:rsidP="00FC1BA6">
      <w:pPr>
        <w:spacing w:line="360" w:lineRule="auto"/>
        <w:rPr>
          <w:sz w:val="28"/>
          <w:szCs w:val="28"/>
        </w:rPr>
      </w:pPr>
    </w:p>
    <w:p w:rsidR="00066DD7" w:rsidRPr="00066DD7" w:rsidRDefault="00066DD7" w:rsidP="00066DD7">
      <w:pPr>
        <w:pStyle w:val="1"/>
        <w:ind w:left="4682"/>
        <w:rPr>
          <w:color w:val="262626" w:themeColor="text1" w:themeTint="D9"/>
          <w:sz w:val="28"/>
          <w:szCs w:val="28"/>
        </w:rPr>
      </w:pPr>
      <w:r w:rsidRPr="00066DD7">
        <w:rPr>
          <w:color w:val="262626" w:themeColor="text1" w:themeTint="D9"/>
          <w:sz w:val="28"/>
          <w:szCs w:val="28"/>
        </w:rPr>
        <w:lastRenderedPageBreak/>
        <w:t>2.1Сводные</w:t>
      </w:r>
      <w:r w:rsidR="009F34A0">
        <w:rPr>
          <w:color w:val="262626" w:themeColor="text1" w:themeTint="D9"/>
          <w:sz w:val="28"/>
          <w:szCs w:val="28"/>
        </w:rPr>
        <w:t xml:space="preserve"> </w:t>
      </w:r>
      <w:r w:rsidRPr="00066DD7">
        <w:rPr>
          <w:color w:val="262626" w:themeColor="text1" w:themeTint="D9"/>
          <w:sz w:val="28"/>
          <w:szCs w:val="28"/>
        </w:rPr>
        <w:t>данные</w:t>
      </w:r>
      <w:r w:rsidR="009F34A0">
        <w:rPr>
          <w:color w:val="262626" w:themeColor="text1" w:themeTint="D9"/>
          <w:sz w:val="28"/>
          <w:szCs w:val="28"/>
        </w:rPr>
        <w:t xml:space="preserve"> </w:t>
      </w:r>
      <w:r w:rsidRPr="00066DD7">
        <w:rPr>
          <w:color w:val="262626" w:themeColor="text1" w:themeTint="D9"/>
          <w:sz w:val="28"/>
          <w:szCs w:val="28"/>
        </w:rPr>
        <w:t>по</w:t>
      </w:r>
      <w:r w:rsidR="009F34A0">
        <w:rPr>
          <w:color w:val="262626" w:themeColor="text1" w:themeTint="D9"/>
          <w:sz w:val="28"/>
          <w:szCs w:val="28"/>
        </w:rPr>
        <w:t xml:space="preserve"> </w:t>
      </w:r>
      <w:r w:rsidRPr="00066DD7">
        <w:rPr>
          <w:color w:val="262626" w:themeColor="text1" w:themeTint="D9"/>
          <w:sz w:val="28"/>
          <w:szCs w:val="28"/>
        </w:rPr>
        <w:t xml:space="preserve">бюджету </w:t>
      </w:r>
      <w:r w:rsidR="009F34A0">
        <w:rPr>
          <w:color w:val="262626" w:themeColor="text1" w:themeTint="D9"/>
          <w:sz w:val="28"/>
          <w:szCs w:val="28"/>
        </w:rPr>
        <w:t xml:space="preserve"> </w:t>
      </w:r>
      <w:r w:rsidRPr="00066DD7">
        <w:rPr>
          <w:color w:val="262626" w:themeColor="text1" w:themeTint="D9"/>
          <w:sz w:val="28"/>
          <w:szCs w:val="28"/>
        </w:rPr>
        <w:t>времени (в неделях)</w:t>
      </w:r>
    </w:p>
    <w:p w:rsidR="00066DD7" w:rsidRPr="00066DD7" w:rsidRDefault="00066DD7" w:rsidP="00066DD7">
      <w:pPr>
        <w:pStyle w:val="2"/>
        <w:spacing w:before="162"/>
        <w:ind w:left="6643"/>
        <w:rPr>
          <w:color w:val="262626" w:themeColor="text1" w:themeTint="D9"/>
          <w:sz w:val="28"/>
          <w:szCs w:val="28"/>
        </w:rPr>
      </w:pPr>
      <w:r w:rsidRPr="00066DD7">
        <w:rPr>
          <w:color w:val="262626" w:themeColor="text1" w:themeTint="D9"/>
          <w:sz w:val="28"/>
          <w:szCs w:val="28"/>
        </w:rPr>
        <w:t>Экономика и бухгалтерский учет</w:t>
      </w:r>
    </w:p>
    <w:p w:rsidR="00066DD7" w:rsidRDefault="00066DD7" w:rsidP="00066DD7">
      <w:pPr>
        <w:pStyle w:val="a3"/>
        <w:ind w:left="0"/>
        <w:rPr>
          <w:b/>
          <w:sz w:val="20"/>
        </w:rPr>
      </w:pPr>
    </w:p>
    <w:p w:rsidR="00066DD7" w:rsidRDefault="00066DD7" w:rsidP="00066DD7">
      <w:pPr>
        <w:pStyle w:val="a3"/>
        <w:ind w:left="0"/>
        <w:rPr>
          <w:b/>
          <w:sz w:val="20"/>
        </w:rPr>
      </w:pPr>
    </w:p>
    <w:p w:rsidR="00066DD7" w:rsidRDefault="00066DD7" w:rsidP="00066DD7">
      <w:pPr>
        <w:adjustRightInd w:val="0"/>
        <w:spacing w:line="240" w:lineRule="exact"/>
        <w:rPr>
          <w:sz w:val="24"/>
          <w:szCs w:val="24"/>
        </w:rPr>
      </w:pPr>
    </w:p>
    <w:p w:rsidR="00066DD7" w:rsidRDefault="00066DD7" w:rsidP="00066DD7">
      <w:pPr>
        <w:adjustRightInd w:val="0"/>
        <w:spacing w:after="11" w:line="60" w:lineRule="exact"/>
        <w:rPr>
          <w:sz w:val="6"/>
          <w:szCs w:val="6"/>
        </w:rPr>
      </w:pPr>
    </w:p>
    <w:tbl>
      <w:tblPr>
        <w:tblW w:w="150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2714"/>
        <w:gridCol w:w="1311"/>
        <w:gridCol w:w="1927"/>
        <w:gridCol w:w="1581"/>
        <w:gridCol w:w="2127"/>
        <w:gridCol w:w="2126"/>
        <w:gridCol w:w="1417"/>
        <w:gridCol w:w="851"/>
      </w:tblGrid>
      <w:tr w:rsidR="00066DD7" w:rsidTr="003803F6">
        <w:trPr>
          <w:trHeight w:hRule="exact" w:val="331"/>
        </w:trP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spacing w:after="21"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ind w:left="108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Ку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w w:val="90"/>
                <w:sz w:val="28"/>
                <w:szCs w:val="28"/>
              </w:rPr>
              <w:t>сы</w:t>
            </w:r>
          </w:p>
          <w:p w:rsidR="00066DD7" w:rsidRDefault="00066DD7" w:rsidP="00066DD7">
            <w:pPr>
              <w:adjustRightInd w:val="0"/>
              <w:ind w:left="108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30" w:lineRule="auto"/>
              <w:ind w:left="105" w:right="4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Об</w:t>
            </w:r>
            <w:r>
              <w:rPr>
                <w:b/>
                <w:bCs/>
                <w:spacing w:val="1"/>
                <w:w w:val="90"/>
                <w:sz w:val="28"/>
                <w:szCs w:val="28"/>
              </w:rPr>
              <w:t>у</w:t>
            </w:r>
            <w:r>
              <w:rPr>
                <w:b/>
                <w:bCs/>
                <w:spacing w:val="-3"/>
                <w:w w:val="90"/>
                <w:sz w:val="28"/>
                <w:szCs w:val="28"/>
              </w:rPr>
              <w:t>ч</w:t>
            </w:r>
            <w:r>
              <w:rPr>
                <w:b/>
                <w:bCs/>
                <w:w w:val="90"/>
                <w:sz w:val="28"/>
                <w:szCs w:val="28"/>
              </w:rPr>
              <w:t>е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>ие по дисц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пл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м и м</w:t>
            </w:r>
            <w:r>
              <w:rPr>
                <w:b/>
                <w:bCs/>
                <w:spacing w:val="1"/>
                <w:w w:val="90"/>
                <w:sz w:val="28"/>
                <w:szCs w:val="28"/>
              </w:rPr>
              <w:t>е</w:t>
            </w:r>
            <w:r>
              <w:rPr>
                <w:b/>
                <w:bCs/>
                <w:w w:val="90"/>
                <w:sz w:val="28"/>
                <w:szCs w:val="28"/>
              </w:rPr>
              <w:t>жд</w:t>
            </w:r>
            <w:r>
              <w:rPr>
                <w:b/>
                <w:bCs/>
                <w:spacing w:val="-3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ц</w:t>
            </w:r>
            <w:r>
              <w:rPr>
                <w:b/>
                <w:bCs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п</w:t>
            </w:r>
            <w:r>
              <w:rPr>
                <w:b/>
                <w:bCs/>
                <w:w w:val="90"/>
                <w:sz w:val="28"/>
                <w:szCs w:val="28"/>
              </w:rPr>
              <w:t>л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spacing w:val="-3"/>
                <w:w w:val="90"/>
                <w:sz w:val="28"/>
                <w:szCs w:val="28"/>
              </w:rPr>
              <w:t>ы</w:t>
            </w:r>
            <w:r>
              <w:rPr>
                <w:b/>
                <w:bCs/>
                <w:w w:val="90"/>
                <w:sz w:val="28"/>
                <w:szCs w:val="28"/>
              </w:rPr>
              <w:t>мк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у</w:t>
            </w:r>
            <w:r>
              <w:rPr>
                <w:b/>
                <w:bCs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ам</w:t>
            </w:r>
          </w:p>
          <w:p w:rsidR="00066DD7" w:rsidRDefault="00066DD7" w:rsidP="00066DD7">
            <w:pPr>
              <w:adjustRightInd w:val="0"/>
              <w:spacing w:before="19" w:line="230" w:lineRule="auto"/>
              <w:ind w:left="105"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after="100"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ind w:left="103" w:right="39"/>
              <w:jc w:val="center"/>
              <w:rPr>
                <w:b/>
                <w:bCs/>
                <w:w w:val="90"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У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ч</w:t>
            </w:r>
            <w:r>
              <w:rPr>
                <w:b/>
                <w:bCs/>
                <w:w w:val="90"/>
                <w:sz w:val="28"/>
                <w:szCs w:val="28"/>
              </w:rPr>
              <w:t>ебная</w:t>
            </w:r>
          </w:p>
          <w:p w:rsidR="00066DD7" w:rsidRDefault="00066DD7" w:rsidP="00066DD7">
            <w:pPr>
              <w:adjustRightInd w:val="0"/>
              <w:ind w:left="103" w:right="3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пра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к</w:t>
            </w:r>
            <w:r>
              <w:rPr>
                <w:b/>
                <w:bCs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ка</w:t>
            </w:r>
          </w:p>
          <w:p w:rsidR="00066DD7" w:rsidRDefault="00066DD7" w:rsidP="00066DD7">
            <w:pPr>
              <w:adjustRightInd w:val="0"/>
              <w:ind w:left="103" w:right="39"/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319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П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w w:val="90"/>
                <w:sz w:val="28"/>
                <w:szCs w:val="28"/>
              </w:rPr>
              <w:t>о</w:t>
            </w:r>
            <w:r>
              <w:rPr>
                <w:b/>
                <w:bCs/>
                <w:spacing w:val="1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з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в</w:t>
            </w:r>
            <w:r>
              <w:rPr>
                <w:b/>
                <w:bCs/>
                <w:w w:val="90"/>
                <w:sz w:val="28"/>
                <w:szCs w:val="28"/>
              </w:rPr>
              <w:t>од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тв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е</w:t>
            </w:r>
            <w:r>
              <w:rPr>
                <w:b/>
                <w:bCs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 xml:space="preserve">ая 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п</w:t>
            </w:r>
            <w:r>
              <w:rPr>
                <w:b/>
                <w:bCs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к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к</w:t>
            </w:r>
            <w:r>
              <w:rPr>
                <w:b/>
                <w:bCs/>
                <w:w w:val="90"/>
                <w:sz w:val="28"/>
                <w:szCs w:val="28"/>
              </w:rPr>
              <w:t>а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319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after="100"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ind w:left="108" w:right="3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П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w w:val="90"/>
                <w:sz w:val="28"/>
                <w:szCs w:val="28"/>
              </w:rPr>
              <w:t>о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м</w:t>
            </w:r>
            <w:r>
              <w:rPr>
                <w:b/>
                <w:bCs/>
                <w:w w:val="90"/>
                <w:sz w:val="28"/>
                <w:szCs w:val="28"/>
              </w:rPr>
              <w:t>ежу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w w:val="90"/>
                <w:sz w:val="28"/>
                <w:szCs w:val="28"/>
              </w:rPr>
              <w:t>оч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>аяатте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ц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я</w:t>
            </w:r>
          </w:p>
          <w:p w:rsidR="00066DD7" w:rsidRDefault="00066DD7" w:rsidP="00066DD7">
            <w:pPr>
              <w:adjustRightInd w:val="0"/>
              <w:ind w:left="108" w:right="3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line="180" w:lineRule="exact"/>
              <w:rPr>
                <w:sz w:val="18"/>
                <w:szCs w:val="18"/>
              </w:rPr>
            </w:pPr>
          </w:p>
          <w:p w:rsidR="00066DD7" w:rsidRDefault="00066DD7" w:rsidP="00066DD7">
            <w:pPr>
              <w:adjustRightInd w:val="0"/>
              <w:ind w:left="108" w:right="3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Го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уд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в</w:t>
            </w:r>
            <w:r>
              <w:rPr>
                <w:b/>
                <w:bCs/>
                <w:w w:val="90"/>
                <w:sz w:val="28"/>
                <w:szCs w:val="28"/>
              </w:rPr>
              <w:t>е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>наяи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w w:val="90"/>
                <w:sz w:val="28"/>
                <w:szCs w:val="28"/>
              </w:rPr>
              <w:t>огов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я атте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т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а</w:t>
            </w:r>
            <w:r>
              <w:rPr>
                <w:b/>
                <w:bCs/>
                <w:w w:val="90"/>
                <w:sz w:val="28"/>
                <w:szCs w:val="28"/>
              </w:rPr>
              <w:t>ц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я</w:t>
            </w:r>
          </w:p>
          <w:p w:rsidR="00066DD7" w:rsidRDefault="00066DD7" w:rsidP="00066DD7">
            <w:pPr>
              <w:adjustRightInd w:val="0"/>
              <w:ind w:left="108"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spacing w:after="21"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ind w:left="105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Ка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к</w:t>
            </w:r>
            <w:r>
              <w:rPr>
                <w:b/>
                <w:bCs/>
                <w:w w:val="90"/>
                <w:sz w:val="28"/>
                <w:szCs w:val="28"/>
              </w:rPr>
              <w:t>улы</w:t>
            </w:r>
          </w:p>
          <w:p w:rsidR="00066DD7" w:rsidRDefault="00066DD7" w:rsidP="00066DD7">
            <w:pPr>
              <w:adjustRightInd w:val="0"/>
              <w:ind w:left="105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spacing w:after="21" w:line="240" w:lineRule="exact"/>
              <w:rPr>
                <w:sz w:val="24"/>
                <w:szCs w:val="24"/>
              </w:rPr>
            </w:pPr>
          </w:p>
          <w:p w:rsidR="00066DD7" w:rsidRDefault="00066DD7" w:rsidP="00066DD7">
            <w:pPr>
              <w:adjustRightInd w:val="0"/>
              <w:ind w:left="107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Все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г</w:t>
            </w:r>
            <w:r>
              <w:rPr>
                <w:b/>
                <w:bCs/>
                <w:w w:val="90"/>
                <w:sz w:val="28"/>
                <w:szCs w:val="28"/>
              </w:rPr>
              <w:t>о</w:t>
            </w:r>
          </w:p>
          <w:p w:rsidR="00066DD7" w:rsidRDefault="00066DD7" w:rsidP="00066DD7">
            <w:pPr>
              <w:adjustRightInd w:val="0"/>
              <w:ind w:left="107" w:right="-20"/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967"/>
        </w:trPr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after="17" w:line="160" w:lineRule="exact"/>
              <w:rPr>
                <w:sz w:val="16"/>
                <w:szCs w:val="16"/>
              </w:rPr>
            </w:pPr>
          </w:p>
          <w:p w:rsidR="00066DD7" w:rsidRDefault="00066DD7" w:rsidP="00066DD7">
            <w:pPr>
              <w:adjustRightInd w:val="0"/>
              <w:spacing w:line="230" w:lineRule="auto"/>
              <w:ind w:left="106" w:right="3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 xml:space="preserve">По 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п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р</w:t>
            </w:r>
            <w:r>
              <w:rPr>
                <w:b/>
                <w:bCs/>
                <w:w w:val="90"/>
                <w:sz w:val="28"/>
                <w:szCs w:val="28"/>
              </w:rPr>
              <w:t>о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ф</w:t>
            </w:r>
            <w:r>
              <w:rPr>
                <w:b/>
                <w:bCs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л</w:t>
            </w:r>
            <w:r>
              <w:rPr>
                <w:b/>
                <w:bCs/>
                <w:w w:val="90"/>
                <w:sz w:val="28"/>
                <w:szCs w:val="28"/>
              </w:rPr>
              <w:t>ю с</w:t>
            </w:r>
            <w:r>
              <w:rPr>
                <w:b/>
                <w:bCs/>
                <w:spacing w:val="1"/>
                <w:w w:val="90"/>
                <w:sz w:val="28"/>
                <w:szCs w:val="28"/>
              </w:rPr>
              <w:t>п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е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ц</w:t>
            </w:r>
            <w:r>
              <w:rPr>
                <w:b/>
                <w:bCs/>
                <w:w w:val="90"/>
                <w:sz w:val="28"/>
                <w:szCs w:val="28"/>
              </w:rPr>
              <w:t>иа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л</w:t>
            </w:r>
            <w:r>
              <w:rPr>
                <w:b/>
                <w:bCs/>
                <w:w w:val="90"/>
                <w:sz w:val="28"/>
                <w:szCs w:val="28"/>
              </w:rPr>
              <w:t>ь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>о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с</w:t>
            </w:r>
            <w:r>
              <w:rPr>
                <w:b/>
                <w:bCs/>
                <w:w w:val="90"/>
                <w:sz w:val="28"/>
                <w:szCs w:val="28"/>
              </w:rPr>
              <w:t>ти</w:t>
            </w:r>
          </w:p>
          <w:p w:rsidR="00066DD7" w:rsidRDefault="00066DD7" w:rsidP="00066DD7">
            <w:pPr>
              <w:adjustRightInd w:val="0"/>
              <w:spacing w:line="230" w:lineRule="auto"/>
              <w:ind w:left="106" w:right="39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after="17" w:line="160" w:lineRule="exact"/>
              <w:rPr>
                <w:sz w:val="16"/>
                <w:szCs w:val="16"/>
              </w:rPr>
            </w:pPr>
          </w:p>
          <w:p w:rsidR="00066DD7" w:rsidRDefault="00066DD7" w:rsidP="00066DD7">
            <w:pPr>
              <w:adjustRightInd w:val="0"/>
              <w:ind w:left="108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пред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д</w:t>
            </w:r>
            <w:r>
              <w:rPr>
                <w:b/>
                <w:bCs/>
                <w:spacing w:val="-2"/>
                <w:w w:val="90"/>
                <w:sz w:val="28"/>
                <w:szCs w:val="28"/>
              </w:rPr>
              <w:t>и</w:t>
            </w:r>
            <w:r>
              <w:rPr>
                <w:b/>
                <w:bCs/>
                <w:w w:val="90"/>
                <w:sz w:val="28"/>
                <w:szCs w:val="28"/>
              </w:rPr>
              <w:t>пл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о</w:t>
            </w:r>
            <w:r>
              <w:rPr>
                <w:b/>
                <w:bCs/>
                <w:w w:val="90"/>
                <w:sz w:val="28"/>
                <w:szCs w:val="28"/>
              </w:rPr>
              <w:t>м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н</w:t>
            </w:r>
            <w:r>
              <w:rPr>
                <w:b/>
                <w:bCs/>
                <w:w w:val="90"/>
                <w:sz w:val="28"/>
                <w:szCs w:val="28"/>
              </w:rPr>
              <w:t>ая</w:t>
            </w:r>
          </w:p>
          <w:p w:rsidR="00066DD7" w:rsidRDefault="00066DD7" w:rsidP="00066DD7">
            <w:pPr>
              <w:adjustRightInd w:val="0"/>
              <w:ind w:left="108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D7" w:rsidRDefault="00066DD7" w:rsidP="00066DD7">
            <w:pPr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19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448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1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448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1317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2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1317" w:right="-20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617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3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617" w:right="-20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926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4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926" w:right="-2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965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5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965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998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6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998" w:right="-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1049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7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1049" w:right="-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672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8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672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3" w:line="228" w:lineRule="auto"/>
              <w:ind w:left="386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16"/>
                <w:szCs w:val="16"/>
              </w:rPr>
              <w:t>9</w:t>
            </w:r>
          </w:p>
          <w:p w:rsidR="00066DD7" w:rsidRDefault="00066DD7" w:rsidP="00066DD7">
            <w:pPr>
              <w:adjustRightInd w:val="0"/>
              <w:spacing w:before="13" w:line="228" w:lineRule="auto"/>
              <w:ind w:left="386" w:right="-20"/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33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237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I</w:t>
            </w:r>
            <w:r>
              <w:rPr>
                <w:w w:val="87"/>
                <w:sz w:val="20"/>
                <w:szCs w:val="20"/>
              </w:rPr>
              <w:t>к</w:t>
            </w:r>
            <w:r>
              <w:rPr>
                <w:spacing w:val="1"/>
                <w:w w:val="87"/>
                <w:sz w:val="20"/>
                <w:szCs w:val="20"/>
              </w:rPr>
              <w:t>у</w:t>
            </w:r>
            <w:r>
              <w:rPr>
                <w:spacing w:val="2"/>
                <w:w w:val="87"/>
                <w:sz w:val="20"/>
                <w:szCs w:val="20"/>
              </w:rPr>
              <w:t>р</w:t>
            </w:r>
            <w:r>
              <w:rPr>
                <w:w w:val="87"/>
                <w:sz w:val="20"/>
                <w:szCs w:val="20"/>
              </w:rPr>
              <w:t>с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237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39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583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11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583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52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33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5" w:line="228" w:lineRule="auto"/>
              <w:ind w:left="196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II</w:t>
            </w:r>
            <w:r>
              <w:rPr>
                <w:w w:val="87"/>
                <w:sz w:val="20"/>
                <w:szCs w:val="20"/>
              </w:rPr>
              <w:t>к</w:t>
            </w:r>
            <w:r>
              <w:rPr>
                <w:spacing w:val="1"/>
                <w:w w:val="87"/>
                <w:sz w:val="20"/>
                <w:szCs w:val="20"/>
              </w:rPr>
              <w:t>у</w:t>
            </w:r>
            <w:r>
              <w:rPr>
                <w:spacing w:val="4"/>
                <w:w w:val="87"/>
                <w:sz w:val="20"/>
                <w:szCs w:val="20"/>
              </w:rPr>
              <w:t>р</w:t>
            </w:r>
            <w:r>
              <w:rPr>
                <w:w w:val="87"/>
                <w:sz w:val="20"/>
                <w:szCs w:val="20"/>
              </w:rPr>
              <w:t>с</w:t>
            </w:r>
          </w:p>
          <w:p w:rsidR="00066DD7" w:rsidRDefault="00066DD7" w:rsidP="00066DD7">
            <w:pPr>
              <w:adjustRightInd w:val="0"/>
              <w:spacing w:before="15" w:line="228" w:lineRule="auto"/>
              <w:ind w:left="196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36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D7" w:rsidRDefault="00066DD7" w:rsidP="00066DD7">
            <w:pPr>
              <w:adjustRightInd w:val="0"/>
              <w:spacing w:before="14" w:line="228" w:lineRule="auto"/>
              <w:ind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583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11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583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52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33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63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II</w:t>
            </w:r>
            <w:r>
              <w:rPr>
                <w:spacing w:val="46"/>
                <w:w w:val="89"/>
                <w:sz w:val="28"/>
                <w:szCs w:val="28"/>
              </w:rPr>
              <w:t>I</w:t>
            </w:r>
            <w:r>
              <w:rPr>
                <w:spacing w:val="2"/>
                <w:w w:val="87"/>
                <w:sz w:val="20"/>
                <w:szCs w:val="20"/>
              </w:rPr>
              <w:t>к</w:t>
            </w:r>
            <w:r>
              <w:rPr>
                <w:spacing w:val="1"/>
                <w:w w:val="87"/>
                <w:sz w:val="20"/>
                <w:szCs w:val="20"/>
              </w:rPr>
              <w:t>ур</w:t>
            </w:r>
            <w:r>
              <w:rPr>
                <w:w w:val="87"/>
                <w:sz w:val="20"/>
                <w:szCs w:val="20"/>
              </w:rPr>
              <w:t>с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63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34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591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1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591" w:right="-20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00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4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00" w:right="-2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00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583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11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583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52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33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56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I</w:t>
            </w:r>
            <w:r>
              <w:rPr>
                <w:spacing w:val="47"/>
                <w:w w:val="89"/>
                <w:sz w:val="28"/>
                <w:szCs w:val="28"/>
              </w:rPr>
              <w:t>V</w:t>
            </w:r>
            <w:r>
              <w:rPr>
                <w:spacing w:val="1"/>
                <w:w w:val="87"/>
                <w:sz w:val="20"/>
                <w:szCs w:val="20"/>
              </w:rPr>
              <w:t>ку</w:t>
            </w:r>
            <w:r>
              <w:rPr>
                <w:spacing w:val="2"/>
                <w:w w:val="87"/>
                <w:sz w:val="20"/>
                <w:szCs w:val="20"/>
              </w:rPr>
              <w:t>р</w:t>
            </w:r>
            <w:r>
              <w:rPr>
                <w:w w:val="87"/>
                <w:sz w:val="20"/>
                <w:szCs w:val="20"/>
              </w:rPr>
              <w:t>с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56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21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226" w:right="-20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591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-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591" w:right="-20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00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8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00" w:right="-2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38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4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38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1022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6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1022" w:right="-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645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2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645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  <w:r>
              <w:rPr>
                <w:w w:val="89"/>
                <w:sz w:val="28"/>
                <w:szCs w:val="28"/>
              </w:rPr>
              <w:t>43</w:t>
            </w:r>
          </w:p>
          <w:p w:rsidR="00066DD7" w:rsidRDefault="00066DD7" w:rsidP="00066DD7">
            <w:pPr>
              <w:adjustRightInd w:val="0"/>
              <w:spacing w:before="14" w:line="228" w:lineRule="auto"/>
              <w:ind w:left="297" w:right="-20"/>
              <w:rPr>
                <w:sz w:val="24"/>
                <w:szCs w:val="24"/>
              </w:rPr>
            </w:pPr>
          </w:p>
        </w:tc>
      </w:tr>
      <w:tr w:rsidR="00066DD7" w:rsidTr="003803F6">
        <w:trPr>
          <w:trHeight w:hRule="exact" w:val="331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220" w:right="-20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w w:val="90"/>
                <w:sz w:val="28"/>
                <w:szCs w:val="28"/>
              </w:rPr>
              <w:t>В</w:t>
            </w:r>
            <w:r>
              <w:rPr>
                <w:b/>
                <w:bCs/>
                <w:spacing w:val="-21"/>
                <w:w w:val="90"/>
                <w:sz w:val="28"/>
                <w:szCs w:val="28"/>
              </w:rPr>
              <w:t>сег</w:t>
            </w:r>
            <w:r>
              <w:rPr>
                <w:b/>
                <w:bCs/>
                <w:w w:val="90"/>
                <w:sz w:val="28"/>
                <w:szCs w:val="28"/>
              </w:rPr>
              <w:t>о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220" w:right="-20"/>
              <w:rPr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1163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30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1163" w:right="-20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528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4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528" w:right="-20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900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12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900" w:right="-20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938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4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938" w:right="-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972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8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972" w:right="-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1022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6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1022" w:right="-2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583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35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583" w:right="-2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D7" w:rsidRDefault="00066DD7" w:rsidP="00066DD7">
            <w:pPr>
              <w:adjustRightInd w:val="0"/>
              <w:spacing w:before="19" w:line="228" w:lineRule="auto"/>
              <w:ind w:left="235" w:right="-20"/>
              <w:rPr>
                <w:sz w:val="24"/>
                <w:szCs w:val="24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w w:val="90"/>
                <w:sz w:val="28"/>
                <w:szCs w:val="28"/>
              </w:rPr>
              <w:t>9</w:t>
            </w:r>
            <w:r>
              <w:rPr>
                <w:b/>
                <w:bCs/>
                <w:w w:val="90"/>
                <w:sz w:val="28"/>
                <w:szCs w:val="28"/>
              </w:rPr>
              <w:t>9</w:t>
            </w:r>
          </w:p>
          <w:p w:rsidR="00066DD7" w:rsidRDefault="00066DD7" w:rsidP="00066DD7">
            <w:pPr>
              <w:adjustRightInd w:val="0"/>
              <w:spacing w:before="19" w:line="228" w:lineRule="auto"/>
              <w:ind w:left="235" w:right="-20"/>
              <w:rPr>
                <w:sz w:val="24"/>
                <w:szCs w:val="24"/>
              </w:rPr>
            </w:pPr>
          </w:p>
        </w:tc>
      </w:tr>
    </w:tbl>
    <w:p w:rsidR="00066DD7" w:rsidRDefault="00066DD7" w:rsidP="00066DD7">
      <w:pPr>
        <w:adjustRightInd w:val="0"/>
        <w:spacing w:line="228" w:lineRule="auto"/>
        <w:ind w:right="-20"/>
        <w:rPr>
          <w:sz w:val="24"/>
          <w:szCs w:val="24"/>
        </w:rPr>
      </w:pPr>
    </w:p>
    <w:p w:rsidR="00066DD7" w:rsidRDefault="00066DD7" w:rsidP="00066DD7">
      <w:pPr>
        <w:adjustRightInd w:val="0"/>
        <w:spacing w:line="228" w:lineRule="auto"/>
        <w:ind w:right="-20"/>
        <w:rPr>
          <w:sz w:val="24"/>
          <w:szCs w:val="24"/>
        </w:rPr>
      </w:pPr>
    </w:p>
    <w:p w:rsidR="00066DD7" w:rsidRDefault="00066DD7" w:rsidP="00066DD7"/>
    <w:p w:rsidR="008A651A" w:rsidRPr="00491DB2" w:rsidRDefault="008A651A" w:rsidP="002C46C5">
      <w:pPr>
        <w:spacing w:line="276" w:lineRule="auto"/>
        <w:rPr>
          <w:sz w:val="28"/>
          <w:szCs w:val="28"/>
        </w:rPr>
      </w:pPr>
    </w:p>
    <w:p w:rsidR="008A651A" w:rsidRPr="00491DB2" w:rsidRDefault="008A651A" w:rsidP="002C46C5">
      <w:pPr>
        <w:spacing w:line="276" w:lineRule="auto"/>
        <w:rPr>
          <w:sz w:val="28"/>
          <w:szCs w:val="28"/>
        </w:rPr>
      </w:pPr>
    </w:p>
    <w:p w:rsidR="008A651A" w:rsidRDefault="008A651A" w:rsidP="002C46C5">
      <w:pPr>
        <w:spacing w:line="276" w:lineRule="auto"/>
        <w:rPr>
          <w:sz w:val="24"/>
          <w:szCs w:val="24"/>
        </w:rPr>
      </w:pPr>
    </w:p>
    <w:p w:rsidR="008A651A" w:rsidRDefault="008A651A" w:rsidP="002C46C5">
      <w:pPr>
        <w:spacing w:line="276" w:lineRule="auto"/>
        <w:rPr>
          <w:sz w:val="24"/>
          <w:szCs w:val="24"/>
        </w:rPr>
      </w:pPr>
    </w:p>
    <w:p w:rsidR="008A651A" w:rsidRDefault="008A651A" w:rsidP="002C46C5">
      <w:pPr>
        <w:spacing w:line="276" w:lineRule="auto"/>
        <w:rPr>
          <w:sz w:val="24"/>
          <w:szCs w:val="24"/>
        </w:rPr>
      </w:pPr>
    </w:p>
    <w:p w:rsidR="008A651A" w:rsidRDefault="008A651A" w:rsidP="002C46C5">
      <w:pPr>
        <w:spacing w:line="276" w:lineRule="auto"/>
        <w:rPr>
          <w:sz w:val="24"/>
          <w:szCs w:val="24"/>
        </w:rPr>
      </w:pPr>
    </w:p>
    <w:p w:rsidR="008A651A" w:rsidRDefault="008A651A" w:rsidP="002C46C5">
      <w:pPr>
        <w:spacing w:line="276" w:lineRule="auto"/>
        <w:rPr>
          <w:sz w:val="24"/>
          <w:szCs w:val="24"/>
        </w:rPr>
      </w:pPr>
    </w:p>
    <w:p w:rsidR="008A651A" w:rsidRPr="00B5717C" w:rsidRDefault="008A651A" w:rsidP="00B5717C">
      <w:pPr>
        <w:spacing w:line="276" w:lineRule="auto"/>
        <w:rPr>
          <w:sz w:val="24"/>
          <w:szCs w:val="24"/>
        </w:rPr>
      </w:pPr>
    </w:p>
    <w:p w:rsidR="002C46C5" w:rsidRDefault="002C46C5" w:rsidP="002C46C5">
      <w:pPr>
        <w:pStyle w:val="a5"/>
        <w:tabs>
          <w:tab w:val="left" w:pos="1125"/>
        </w:tabs>
        <w:spacing w:before="215"/>
        <w:ind w:left="1124"/>
        <w:jc w:val="right"/>
        <w:rPr>
          <w:b/>
          <w:sz w:val="30"/>
        </w:rPr>
      </w:pPr>
    </w:p>
    <w:p w:rsidR="004354B3" w:rsidRDefault="004354B3" w:rsidP="002C46C5">
      <w:pPr>
        <w:rPr>
          <w:sz w:val="24"/>
          <w:szCs w:val="24"/>
        </w:rPr>
      </w:pPr>
    </w:p>
    <w:p w:rsidR="002C46C5" w:rsidRDefault="002C46C5" w:rsidP="002C46C5">
      <w:pPr>
        <w:rPr>
          <w:sz w:val="24"/>
          <w:szCs w:val="24"/>
        </w:rPr>
      </w:pPr>
    </w:p>
    <w:p w:rsidR="002C46C5" w:rsidRPr="002C46C5" w:rsidRDefault="002C46C5" w:rsidP="002C46C5">
      <w:pPr>
        <w:rPr>
          <w:sz w:val="24"/>
          <w:szCs w:val="24"/>
        </w:rPr>
        <w:sectPr w:rsidR="002C46C5" w:rsidRPr="002C46C5" w:rsidSect="00066DD7">
          <w:footerReference w:type="default" r:id="rId9"/>
          <w:pgSz w:w="16850" w:h="11900" w:orient="landscape"/>
          <w:pgMar w:top="1020" w:right="740" w:bottom="440" w:left="1418" w:header="720" w:footer="72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-577"/>
        <w:tblW w:w="15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793"/>
        <w:gridCol w:w="470"/>
        <w:gridCol w:w="522"/>
        <w:gridCol w:w="612"/>
        <w:gridCol w:w="708"/>
        <w:gridCol w:w="709"/>
        <w:gridCol w:w="709"/>
        <w:gridCol w:w="567"/>
        <w:gridCol w:w="522"/>
        <w:gridCol w:w="567"/>
        <w:gridCol w:w="567"/>
        <w:gridCol w:w="567"/>
        <w:gridCol w:w="709"/>
        <w:gridCol w:w="567"/>
        <w:gridCol w:w="636"/>
        <w:gridCol w:w="117"/>
        <w:gridCol w:w="567"/>
        <w:gridCol w:w="640"/>
        <w:gridCol w:w="69"/>
        <w:gridCol w:w="557"/>
        <w:gridCol w:w="629"/>
        <w:gridCol w:w="641"/>
      </w:tblGrid>
      <w:tr w:rsidR="008A651A" w:rsidTr="008A651A">
        <w:trPr>
          <w:trHeight w:val="155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A651A" w:rsidRDefault="008A651A">
            <w:pPr>
              <w:pStyle w:val="TableParagraph"/>
              <w:spacing w:before="8"/>
              <w:rPr>
                <w:b/>
              </w:rPr>
            </w:pPr>
          </w:p>
          <w:p w:rsidR="008A651A" w:rsidRDefault="008A651A">
            <w:pPr>
              <w:pStyle w:val="TableParagraph"/>
              <w:ind w:left="1980" w:right="198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1Индекс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</w:rPr>
            </w:pPr>
          </w:p>
          <w:p w:rsidR="008A651A" w:rsidRDefault="008A651A">
            <w:pPr>
              <w:pStyle w:val="TableParagraph"/>
              <w:rPr>
                <w:b/>
              </w:rPr>
            </w:pPr>
          </w:p>
          <w:p w:rsidR="008A651A" w:rsidRDefault="008A651A">
            <w:pPr>
              <w:pStyle w:val="TableParagraph"/>
              <w:rPr>
                <w:b/>
              </w:rPr>
            </w:pPr>
          </w:p>
          <w:p w:rsidR="008A651A" w:rsidRDefault="008A651A">
            <w:pPr>
              <w:pStyle w:val="TableParagraph"/>
              <w:rPr>
                <w:b/>
              </w:rPr>
            </w:pPr>
          </w:p>
          <w:p w:rsidR="008A651A" w:rsidRDefault="008A651A">
            <w:pPr>
              <w:pStyle w:val="TableParagraph"/>
              <w:rPr>
                <w:b/>
              </w:rPr>
            </w:pPr>
          </w:p>
          <w:p w:rsidR="008A651A" w:rsidRDefault="008A651A">
            <w:pPr>
              <w:pStyle w:val="TableParagraph"/>
              <w:rPr>
                <w:b/>
              </w:rPr>
            </w:pPr>
          </w:p>
          <w:p w:rsidR="008A651A" w:rsidRDefault="008A651A">
            <w:pPr>
              <w:pStyle w:val="TableParagraph"/>
              <w:spacing w:before="1"/>
              <w:rPr>
                <w:b/>
              </w:rPr>
            </w:pPr>
          </w:p>
          <w:p w:rsidR="008A651A" w:rsidRDefault="008A651A">
            <w:pPr>
              <w:pStyle w:val="TableParagraph"/>
              <w:spacing w:line="276" w:lineRule="auto"/>
              <w:ind w:left="132" w:right="11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Наименованиециклов,дисциплин,профессиональных модулей, МДК,практик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" w:line="276" w:lineRule="auto"/>
              <w:ind w:left="110" w:right="9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Формыпромеж</w:t>
            </w:r>
            <w:r>
              <w:rPr>
                <w:rFonts w:ascii="Cambria" w:hAnsi="Cambria"/>
                <w:b/>
                <w:spacing w:val="-1"/>
                <w:sz w:val="20"/>
                <w:szCs w:val="20"/>
              </w:rPr>
              <w:t>уточной</w:t>
            </w:r>
            <w:r>
              <w:rPr>
                <w:rFonts w:ascii="Cambria" w:hAnsi="Cambria"/>
                <w:b/>
                <w:sz w:val="20"/>
                <w:szCs w:val="20"/>
              </w:rPr>
              <w:t>аттестации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109"/>
              <w:ind w:left="71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Объемобразоввательнойнагрузки</w:t>
            </w:r>
          </w:p>
        </w:tc>
        <w:tc>
          <w:tcPr>
            <w:tcW w:w="4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"/>
              <w:ind w:left="669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Учебнаянагрузкаобучающихся(час.)</w:t>
            </w:r>
          </w:p>
        </w:tc>
        <w:tc>
          <w:tcPr>
            <w:tcW w:w="51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</w:rPr>
            </w:pPr>
          </w:p>
          <w:p w:rsidR="008A651A" w:rsidRDefault="008A651A">
            <w:pPr>
              <w:pStyle w:val="TableParagraph"/>
              <w:spacing w:line="276" w:lineRule="auto"/>
              <w:ind w:left="226" w:right="25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Распределениеучебнойнагрузкипокурсам</w:t>
            </w:r>
            <w:r>
              <w:rPr>
                <w:rFonts w:ascii="Cambria" w:hAnsi="Cambria"/>
                <w:b/>
                <w:position w:val="5"/>
              </w:rPr>
              <w:t>1</w:t>
            </w:r>
            <w:r>
              <w:rPr>
                <w:rFonts w:ascii="Cambria" w:hAnsi="Cambria"/>
                <w:b/>
              </w:rPr>
              <w:t>исеместрам(час.в</w:t>
            </w:r>
          </w:p>
          <w:p w:rsidR="008A651A" w:rsidRDefault="008A651A">
            <w:pPr>
              <w:pStyle w:val="TableParagraph"/>
              <w:ind w:left="226" w:right="24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семестр)</w:t>
            </w:r>
          </w:p>
        </w:tc>
      </w:tr>
      <w:tr w:rsidR="008A651A" w:rsidTr="009F34A0">
        <w:trPr>
          <w:trHeight w:val="46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50"/>
              <w:ind w:left="638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Зачччеты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line="231" w:lineRule="exact"/>
              <w:ind w:left="508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Экзааамены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97"/>
              <w:ind w:left="13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самостоятельнаяучебянаяработа</w:t>
            </w:r>
          </w:p>
        </w:tc>
        <w:tc>
          <w:tcPr>
            <w:tcW w:w="4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1"/>
              <w:ind w:left="549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Вовзаимодействииспреподавателем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spacing w:line="234" w:lineRule="exact"/>
              <w:ind w:left="294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Iкурс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34" w:lineRule="exac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IIкурс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line="234" w:lineRule="exact"/>
              <w:ind w:left="26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IIIкурс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34" w:lineRule="exact"/>
              <w:ind w:left="27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IVкурс</w:t>
            </w:r>
          </w:p>
        </w:tc>
      </w:tr>
      <w:tr w:rsidR="008A651A" w:rsidTr="009F34A0">
        <w:trPr>
          <w:trHeight w:val="497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5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" w:line="276" w:lineRule="auto"/>
              <w:ind w:left="1257" w:right="249" w:hanging="98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Нагрузка на дисциплины иМДК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73" w:line="220" w:lineRule="atLeast"/>
              <w:ind w:left="-1" w:right="63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Попрактикепроизводственнойиучебной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105"/>
              <w:ind w:left="-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103"/>
              <w:ind w:left="-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Промежуточнаяаттестация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82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1сем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82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2сем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spacing w:before="68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3сем</w:t>
            </w: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68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4сем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80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5сем</w:t>
            </w:r>
          </w:p>
        </w:tc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76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6сем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5"/>
              <w:ind w:left="-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7сем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9"/>
              <w:ind w:left="-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8сем</w:t>
            </w:r>
          </w:p>
        </w:tc>
      </w:tr>
      <w:tr w:rsidR="008A651A" w:rsidTr="009F34A0">
        <w:trPr>
          <w:trHeight w:val="25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5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82"/>
              <w:ind w:left="-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Кол.недель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68"/>
              <w:ind w:left="-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Кол.недель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76"/>
              <w:ind w:left="-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Кол.недель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9"/>
              <w:ind w:left="-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Кол.недель</w:t>
            </w:r>
          </w:p>
        </w:tc>
      </w:tr>
      <w:tr w:rsidR="008A651A" w:rsidTr="009F34A0">
        <w:trPr>
          <w:trHeight w:val="55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42" w:line="276" w:lineRule="auto"/>
              <w:ind w:left="631" w:right="349" w:hanging="27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Всего </w:t>
            </w:r>
            <w:r>
              <w:rPr>
                <w:rFonts w:ascii="Cambria" w:hAnsi="Cambria"/>
                <w:b/>
                <w:sz w:val="20"/>
                <w:szCs w:val="20"/>
              </w:rPr>
              <w:t>учебныхзанятий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76" w:lineRule="auto"/>
              <w:ind w:left="174" w:right="161" w:firstLine="12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в т. ч. по учебнымдисциплинамиМДК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P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P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P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651A" w:rsidRDefault="008A651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651A" w:rsidRDefault="008A651A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 23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15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 19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9</w:t>
            </w:r>
          </w:p>
        </w:tc>
      </w:tr>
      <w:tr w:rsidR="008A651A" w:rsidTr="009F34A0">
        <w:trPr>
          <w:trHeight w:val="3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17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УП-1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УП-2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УП-1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9F34A0">
        <w:trPr>
          <w:trHeight w:val="52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line="176" w:lineRule="exact"/>
              <w:ind w:left="2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Теоретическ</w:t>
            </w:r>
          </w:p>
          <w:p w:rsidR="008A651A" w:rsidRDefault="008A651A">
            <w:pPr>
              <w:pStyle w:val="TableParagraph"/>
              <w:spacing w:before="38"/>
              <w:ind w:left="5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оеобучение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line="173" w:lineRule="exact"/>
              <w:ind w:left="13" w:right="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лаб.ипракт.</w:t>
            </w:r>
          </w:p>
          <w:p w:rsidR="008A651A" w:rsidRDefault="008A651A">
            <w:pPr>
              <w:pStyle w:val="TableParagraph"/>
              <w:spacing w:before="41"/>
              <w:ind w:left="11" w:right="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занятий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A651A" w:rsidRDefault="008A651A">
            <w:pPr>
              <w:pStyle w:val="TableParagraph"/>
              <w:spacing w:before="68" w:line="250" w:lineRule="atLeast"/>
              <w:ind w:left="98" w:right="95" w:hanging="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курсовыхработ(проектов)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Theme="minorHAnsi" w:eastAsiaTheme="minorHAnsi" w:hAnsiTheme="minorHAnsi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Theme="minorHAnsi" w:eastAsiaTheme="minorHAnsi" w:hAnsiTheme="minorHAnsi"/>
                <w:lang w:val="en-US"/>
              </w:rPr>
            </w:pPr>
          </w:p>
        </w:tc>
        <w:tc>
          <w:tcPr>
            <w:tcW w:w="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Theme="minorHAnsi" w:eastAsiaTheme="minorHAnsi" w:hAnsiTheme="minorHAnsi"/>
                <w:lang w:val="en-US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18"/>
                <w:lang w:val="en-US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Theme="minorHAnsi" w:eastAsiaTheme="minorHAnsi" w:hAnsiTheme="minorHAnsi"/>
                <w:lang w:val="en-US"/>
              </w:rPr>
            </w:pPr>
          </w:p>
        </w:tc>
      </w:tr>
      <w:tr w:rsidR="008A651A" w:rsidTr="009F34A0">
        <w:trPr>
          <w:trHeight w:val="67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sz w:val="18"/>
                <w:lang w:val="en-US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sz w:val="18"/>
                <w:lang w:val="en-US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autoSpaceDN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ПП-4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 ПП-4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widowControl/>
              <w:autoSpaceDE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ПП-4</w:t>
            </w: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8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34" w:lineRule="exact"/>
              <w:ind w:left="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9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87" w:lineRule="exact"/>
              <w:ind w:right="318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87" w:lineRule="exact"/>
              <w:ind w:left="183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17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spacing w:before="25"/>
              <w:ind w:left="193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25"/>
              <w:ind w:left="203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25"/>
              <w:ind w:left="20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21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203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22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20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23</w:t>
            </w: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:rsidR="008A651A" w:rsidRDefault="008A65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О.ОО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:rsidR="008A651A" w:rsidRDefault="008A651A">
            <w:pPr>
              <w:rPr>
                <w:b/>
                <w:bCs/>
              </w:rPr>
            </w:pPr>
            <w:r>
              <w:rPr>
                <w:b/>
                <w:bCs/>
              </w:rPr>
              <w:t>Общеобразовательный цикл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0,10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1476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731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673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576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828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:rsidR="008A651A" w:rsidRDefault="008A651A">
            <w:pPr>
              <w:rPr>
                <w:b/>
                <w:bCs/>
              </w:rPr>
            </w:pPr>
            <w:r>
              <w:rPr>
                <w:b/>
                <w:bCs/>
              </w:rPr>
              <w:t>Общие дисципдины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1,7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913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889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518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491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ОУДб.01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spacing w:line="192" w:lineRule="auto"/>
              <w:jc w:val="both"/>
            </w:pPr>
            <w:r>
              <w:t xml:space="preserve">Русский язык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54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ОУДб.02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Литература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_,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53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ОУДб.03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Иностранный язык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ДЗ</w:t>
            </w:r>
            <w:r>
              <w:rPr>
                <w:rFonts w:ascii="Cambria"/>
                <w:sz w:val="20"/>
                <w:szCs w:val="20"/>
              </w:rPr>
              <w:t>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69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ОУДп.04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Математика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138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ОУДб.05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История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_,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53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ОУДб.06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Физическая культура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69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ОУДб.07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ОБЖ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_,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lastRenderedPageBreak/>
              <w:t>ОУДб.08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Астрономия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-,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39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b/>
              </w:rPr>
            </w:pPr>
            <w:r>
              <w:rPr>
                <w:b/>
              </w:rPr>
              <w:t>Дисциплины по выбору из обязательных предметных областей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491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479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301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ОУДп.09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Информатика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132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ОУДп.10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Экономика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95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2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left="76"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94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ОУДб.11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Родная литература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-,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75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b/>
              </w:rPr>
            </w:pPr>
            <w:r>
              <w:rPr>
                <w:b/>
              </w:rPr>
              <w:t>УД.00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b/>
              </w:rPr>
            </w:pPr>
            <w:r>
              <w:rPr>
                <w:b/>
              </w:rPr>
              <w:t>Дополнительные дисциплины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36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УД.01.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C94421">
            <w:pPr>
              <w:rPr>
                <w:i/>
              </w:rPr>
            </w:pPr>
            <w:r>
              <w:rPr>
                <w:rFonts w:asciiTheme="majorHAnsi" w:hAnsiTheme="majorHAnsi"/>
                <w:i/>
                <w:color w:val="0D0D0D" w:themeColor="text1" w:themeTint="F2"/>
              </w:rPr>
              <w:t>Социальная адаптация и основы социально-правовых знаний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-,</w:t>
            </w:r>
            <w:r>
              <w:rPr>
                <w:rFonts w:ascii="Cambria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9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5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sz w:val="20"/>
                <w:szCs w:val="20"/>
              </w:rPr>
            </w:pPr>
            <w:r>
              <w:rPr>
                <w:rFonts w:ascii="Cambria"/>
                <w:sz w:val="20"/>
                <w:szCs w:val="20"/>
              </w:rPr>
              <w:t>36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:rsidR="008A651A" w:rsidRDefault="008A651A">
            <w:pPr>
              <w:rPr>
                <w:b/>
              </w:rPr>
            </w:pPr>
            <w:r>
              <w:rPr>
                <w:b/>
              </w:rPr>
              <w:t>Индивидуальный проект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Математика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651A" w:rsidRDefault="008A651A"/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r>
              <w:t>Информатика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sz w:val="20"/>
                <w:szCs w:val="20"/>
              </w:rPr>
            </w:pPr>
            <w:r>
              <w:rPr>
                <w:rFonts w:ascii="Cambria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Физика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1"/>
              <w:jc w:val="center"/>
              <w:rPr>
                <w:rFonts w:ascii="Cambria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ambria"/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25"/>
              <w:ind w:left="134"/>
              <w:rPr>
                <w:rFonts w:ascii="Cambria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Cambria"/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before="25"/>
              <w:ind w:right="82"/>
              <w:jc w:val="center"/>
              <w:rPr>
                <w:rFonts w:ascii="Cambria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25"/>
              <w:ind w:left="202"/>
              <w:rPr>
                <w:rFonts w:ascii="Cambria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72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ind w:left="118" w:right="114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ОГСЭ.ОО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19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Общийгуманитарныйисо-</w:t>
            </w:r>
          </w:p>
          <w:p w:rsidR="008A651A" w:rsidRDefault="008A651A">
            <w:pPr>
              <w:pStyle w:val="TableParagraph"/>
              <w:spacing w:line="276" w:lineRule="auto"/>
              <w:ind w:left="955" w:right="189" w:hanging="732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pacing w:val="-1"/>
                <w:sz w:val="20"/>
                <w:szCs w:val="20"/>
              </w:rPr>
              <w:t>циально-экономический</w:t>
            </w:r>
            <w:r>
              <w:rPr>
                <w:b/>
                <w:color w:val="262626" w:themeColor="text1" w:themeTint="D9"/>
                <w:sz w:val="20"/>
                <w:szCs w:val="20"/>
              </w:rPr>
              <w:t>цикл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w w:val="99"/>
                <w:sz w:val="20"/>
                <w:szCs w:val="20"/>
              </w:rPr>
              <w:t>5,9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  906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10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532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254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98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118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94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94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2"/>
              <w:ind w:left="9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52</w:t>
            </w:r>
          </w:p>
        </w:tc>
      </w:tr>
      <w:tr w:rsidR="008A651A" w:rsidTr="008A651A">
        <w:trPr>
          <w:trHeight w:val="46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1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Основыфилософии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50(10)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35" w:line="170" w:lineRule="exact"/>
              <w:ind w:right="92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A651A" w:rsidTr="008A651A">
        <w:trPr>
          <w:trHeight w:val="46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1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История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50(10)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A651A" w:rsidRDefault="008A651A">
            <w:pPr>
              <w:pStyle w:val="TableParagraph"/>
              <w:spacing w:before="35" w:line="170" w:lineRule="exact"/>
              <w:ind w:right="94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A651A" w:rsidTr="008A651A">
        <w:trPr>
          <w:trHeight w:val="46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80" w:lineRule="atLeast"/>
              <w:ind w:right="209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Иностранный язык в профессиональнойдеятельности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A651A" w:rsidRDefault="008A651A">
            <w:pPr>
              <w:pStyle w:val="TableParagraph"/>
              <w:spacing w:line="168" w:lineRule="exact"/>
              <w:ind w:right="93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26</w:t>
            </w:r>
          </w:p>
        </w:tc>
      </w:tr>
      <w:tr w:rsidR="008A651A" w:rsidTr="008A651A">
        <w:trPr>
          <w:trHeight w:val="46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ind w:left="107" w:right="125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Физическая культура</w:t>
            </w:r>
            <w:r>
              <w:rPr>
                <w:color w:val="262626" w:themeColor="text1" w:themeTint="D9"/>
                <w:sz w:val="20"/>
                <w:szCs w:val="20"/>
              </w:rPr>
              <w:t>(Адаптивнаяфизич</w:t>
            </w:r>
            <w:r>
              <w:rPr>
                <w:color w:val="262626" w:themeColor="text1" w:themeTint="D9"/>
                <w:sz w:val="20"/>
                <w:szCs w:val="20"/>
              </w:rPr>
              <w:lastRenderedPageBreak/>
              <w:t>ескаякуль-</w:t>
            </w:r>
          </w:p>
          <w:p w:rsidR="008A651A" w:rsidRDefault="008A651A">
            <w:pPr>
              <w:pStyle w:val="TableParagraph"/>
              <w:spacing w:line="168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тура)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57" w:line="168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З/З/З/З/</w:t>
            </w:r>
            <w:r>
              <w:rPr>
                <w:color w:val="262626" w:themeColor="text1" w:themeTint="D9"/>
                <w:sz w:val="20"/>
                <w:szCs w:val="20"/>
              </w:rPr>
              <w:lastRenderedPageBreak/>
              <w:t>З/ДЗ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57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A651A" w:rsidRDefault="008A651A">
            <w:pPr>
              <w:pStyle w:val="TableParagraph"/>
              <w:spacing w:line="168" w:lineRule="exact"/>
              <w:ind w:right="93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lastRenderedPageBreak/>
              <w:t>32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lastRenderedPageBreak/>
              <w:t>26</w:t>
            </w:r>
          </w:p>
        </w:tc>
      </w:tr>
      <w:tr w:rsidR="008A651A" w:rsidTr="008A651A">
        <w:trPr>
          <w:trHeight w:val="72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lastRenderedPageBreak/>
              <w:t>ОГСЭ.05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7" w:line="168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Психологияобщения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7" w:line="168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7"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0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0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0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50(10)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A651A" w:rsidTr="008A651A">
        <w:trPr>
          <w:trHeight w:val="72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8A651A" w:rsidRDefault="008A651A">
            <w:pPr>
              <w:pStyle w:val="TableParagraph"/>
              <w:spacing w:before="3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jc w:val="both"/>
              <w:rPr>
                <w:i/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Русский язык и культураречи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0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0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0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54(6)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" w:line="170" w:lineRule="exact"/>
              <w:ind w:right="91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ОГСЭ.07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Основы социологии и политологии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62(10)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ОГСЭ.08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i/>
                <w:color w:val="262626" w:themeColor="text1" w:themeTint="D9"/>
              </w:rPr>
            </w:pPr>
            <w:r>
              <w:rPr>
                <w:i/>
                <w:color w:val="262626" w:themeColor="text1" w:themeTint="D9"/>
              </w:rPr>
              <w:t>Основы финансовой грамотности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ОГСЭ.09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i/>
                <w:color w:val="262626" w:themeColor="text1" w:themeTint="D9"/>
                <w:sz w:val="24"/>
                <w:szCs w:val="24"/>
              </w:rPr>
              <w:t>Общиекомпетенциипрофессионала(поуровням)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35"/>
              <w:ind w:left="119" w:right="114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ЕН.00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3" w:line="276" w:lineRule="auto"/>
              <w:ind w:right="686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Математический и общий  естественнонаучный цикл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 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48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tabs>
                <w:tab w:val="left" w:pos="240"/>
              </w:tabs>
              <w:spacing w:line="168" w:lineRule="exact"/>
              <w:ind w:right="93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tabs>
                <w:tab w:val="left" w:pos="240"/>
              </w:tabs>
              <w:spacing w:line="168" w:lineRule="exact"/>
              <w:ind w:right="93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line="168" w:lineRule="exact"/>
              <w:ind w:right="92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2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8" w:lineRule="exact"/>
              <w:ind w:left="121" w:right="114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ЕН01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8" w:lineRule="exact"/>
              <w:ind w:left="129" w:right="119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Математика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35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35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4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66(6)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23" w:right="113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ЕН02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76" w:lineRule="auto"/>
              <w:ind w:right="906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32(4)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</w:rPr>
            </w:pPr>
          </w:p>
          <w:p w:rsidR="008A651A" w:rsidRDefault="008A651A">
            <w:pPr>
              <w:pStyle w:val="TableParagraph"/>
              <w:spacing w:line="168" w:lineRule="exact"/>
              <w:ind w:left="110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ОП.00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63" w:line="180" w:lineRule="atLeast"/>
              <w:ind w:left="107" w:right="115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  <w:spacing w:val="-1"/>
              </w:rPr>
              <w:t>Общепрофессиональный</w:t>
            </w:r>
            <w:r>
              <w:rPr>
                <w:b/>
                <w:color w:val="262626" w:themeColor="text1" w:themeTint="D9"/>
              </w:rPr>
              <w:t>цикл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956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804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580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224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7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139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133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104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126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1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ОП.01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Экономика организации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  <w:color w:val="262626" w:themeColor="text1" w:themeTint="D9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72(4)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1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ОП.02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Финансы, денежное обращение и кредит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4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104</w:t>
            </w:r>
          </w:p>
          <w:p w:rsidR="008A651A" w:rsidRDefault="008A651A">
            <w:pPr>
              <w:pStyle w:val="TableParagraph"/>
              <w:spacing w:before="35" w:line="170" w:lineRule="exact"/>
              <w:ind w:right="94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(6)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tabs>
                <w:tab w:val="left" w:pos="345"/>
              </w:tabs>
              <w:spacing w:before="35" w:line="170" w:lineRule="exact"/>
              <w:ind w:right="97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1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ОП.03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Налоги и налогообложение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78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35"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40(6)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</w:rPr>
            </w:pPr>
          </w:p>
          <w:p w:rsidR="008A651A" w:rsidRDefault="008A651A">
            <w:pPr>
              <w:pStyle w:val="TableParagraph"/>
              <w:spacing w:before="1" w:line="168" w:lineRule="exact"/>
              <w:ind w:left="11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ОП.04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Основы бухгалтерского учета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"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100</w:t>
            </w: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(24)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</w:rPr>
            </w:pPr>
          </w:p>
          <w:p w:rsidR="008A651A" w:rsidRDefault="008A651A">
            <w:pPr>
              <w:pStyle w:val="TableParagraph"/>
              <w:spacing w:before="1" w:line="170" w:lineRule="exact"/>
              <w:ind w:left="11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ОП.05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Аудит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" w:line="170" w:lineRule="exact"/>
              <w:ind w:right="97"/>
              <w:jc w:val="center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48(10)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1" w:lineRule="exact"/>
              <w:ind w:left="11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lastRenderedPageBreak/>
              <w:t>ОП.06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Документационное обеспечение управления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1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1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ОП.07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Анализ финансово-хозяйственной деятельности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48(10)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68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ОП.08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Основы предпринимательской деятельности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68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48(6)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ОП.09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Информационные технологии в профессиональной деятельности/Адаптивные информационные технологии в профессиональной деятельности</w:t>
            </w:r>
            <w:r>
              <w:rPr>
                <w:color w:val="262626" w:themeColor="text1" w:themeTint="D9"/>
                <w:vertAlign w:val="superscript"/>
              </w:rPr>
              <w:footnoteReference w:id="1"/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45(4)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ОП.10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Безопасность жизнедеятельности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6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56(12)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ОП.11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82" w:lineRule="exact"/>
              <w:ind w:left="107" w:right="171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82" w:lineRule="exact"/>
              <w:ind w:left="107" w:right="171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Банковского дела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  <w:color w:val="262626" w:themeColor="text1" w:themeTint="D9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78(10)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ПМ.00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Профессиональныйцикл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 13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ind w:left="25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ПМ.00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ind w:left="127" w:right="119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Профессиональныемодули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13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828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408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576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319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290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401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366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274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ind w:firstLine="29"/>
              <w:jc w:val="both"/>
              <w:rPr>
                <w:i/>
                <w:color w:val="262626" w:themeColor="text1" w:themeTint="D9"/>
              </w:rPr>
            </w:pPr>
            <w:r>
              <w:rPr>
                <w:i/>
                <w:color w:val="262626" w:themeColor="text1" w:themeTint="D9"/>
              </w:rPr>
              <w:t>ПМ. 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35" w:line="165" w:lineRule="exact"/>
              <w:ind w:right="97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56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МДК.01.01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Практические основы бухгалтерского учета активов организации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94(4)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112(4)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УП. 01.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Учебная практика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57" w:line="168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ДЗ,ДЗ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57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spacing w:before="157" w:line="168" w:lineRule="exact"/>
              <w:ind w:right="95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57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Экзамен по модулю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8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lastRenderedPageBreak/>
              <w:t>ПМ. 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Ведение бухгалтерского учета источников формирования активов, выполнение работ по инвентаризации активов, и финансовых обязательств организации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7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98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МДК.02.01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Практические основы бухгалтерского учета источников формирования активов организации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8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68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79(10)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34(4)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34(2)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МДК.02.02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30(7)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29(7)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ПП.02.01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Производственная практика (по профилю специальности)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8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Экзамен по модулю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07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07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</w:t>
            </w:r>
          </w:p>
          <w:p w:rsidR="008A651A" w:rsidRDefault="008A651A">
            <w:pPr>
              <w:rPr>
                <w:color w:val="262626" w:themeColor="text1" w:themeTint="D9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07"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62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ПМ.03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Проведение расчетов с бюджетом и внебюджетными фондами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МДК.03.01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Организациярасчетов с бюджетом и внебюджетными фондами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78(12)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7812)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38(4)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ПП.03.01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Производственная практика (по профилю специальности)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Экзамен по модулю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1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ПМ.04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Составление и использование бухгалтерской отчетности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48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116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МДК.04.01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Технология составления бухгалтерской отчетности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  <w:color w:val="262626" w:themeColor="text1" w:themeTint="D9"/>
              </w:rPr>
            </w:pPr>
            <w:r>
              <w:rPr>
                <w:rFonts w:asciiTheme="minorHAnsi" w:eastAsiaTheme="minorHAnsi" w:hAnsiTheme="minorHAnsi"/>
                <w:color w:val="262626" w:themeColor="text1" w:themeTint="D9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48(19)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 xml:space="preserve"> 21(6)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32(4)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RPr="009F34A0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Pr="009F34A0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 w:rsidRPr="009F34A0">
              <w:rPr>
                <w:b/>
                <w:color w:val="262626" w:themeColor="text1" w:themeTint="D9"/>
              </w:rPr>
              <w:t>МДК.04.02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8A651A">
            <w:pPr>
              <w:suppressAutoHyphens/>
              <w:rPr>
                <w:b/>
                <w:color w:val="262626" w:themeColor="text1" w:themeTint="D9"/>
              </w:rPr>
            </w:pPr>
            <w:r w:rsidRPr="009F34A0">
              <w:rPr>
                <w:b/>
                <w:color w:val="262626" w:themeColor="text1" w:themeTint="D9"/>
              </w:rPr>
              <w:t xml:space="preserve">Основы анализа </w:t>
            </w:r>
          </w:p>
          <w:p w:rsidR="009F34A0" w:rsidRDefault="009F34A0">
            <w:pPr>
              <w:suppressAutoHyphens/>
              <w:rPr>
                <w:b/>
                <w:color w:val="262626" w:themeColor="text1" w:themeTint="D9"/>
              </w:rPr>
            </w:pPr>
          </w:p>
          <w:p w:rsidR="009F34A0" w:rsidRDefault="009F34A0">
            <w:pPr>
              <w:suppressAutoHyphens/>
              <w:rPr>
                <w:b/>
                <w:color w:val="262626" w:themeColor="text1" w:themeTint="D9"/>
              </w:rPr>
            </w:pPr>
          </w:p>
          <w:p w:rsidR="009F34A0" w:rsidRDefault="009F34A0">
            <w:pPr>
              <w:suppressAutoHyphens/>
              <w:rPr>
                <w:b/>
                <w:color w:val="262626" w:themeColor="text1" w:themeTint="D9"/>
              </w:rPr>
            </w:pPr>
          </w:p>
          <w:p w:rsidR="009F34A0" w:rsidRDefault="009F34A0">
            <w:pPr>
              <w:suppressAutoHyphens/>
              <w:rPr>
                <w:b/>
                <w:color w:val="262626" w:themeColor="text1" w:themeTint="D9"/>
              </w:rPr>
            </w:pPr>
          </w:p>
          <w:p w:rsidR="008A651A" w:rsidRPr="009F34A0" w:rsidRDefault="008A651A">
            <w:pPr>
              <w:suppressAutoHyphens/>
              <w:rPr>
                <w:b/>
                <w:color w:val="262626" w:themeColor="text1" w:themeTint="D9"/>
              </w:rPr>
            </w:pPr>
            <w:r w:rsidRPr="009F34A0">
              <w:rPr>
                <w:b/>
                <w:color w:val="262626" w:themeColor="text1" w:themeTint="D9"/>
              </w:rPr>
              <w:t>бухгалтерской отчетности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rPr>
                <w:b/>
                <w:color w:val="262626" w:themeColor="text1" w:themeTint="D9"/>
              </w:rPr>
            </w:pPr>
            <w:r w:rsidRPr="009F34A0">
              <w:rPr>
                <w:b/>
                <w:color w:val="262626" w:themeColor="text1" w:themeTint="D9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Pr="009F34A0" w:rsidRDefault="008A651A">
            <w:pPr>
              <w:pStyle w:val="TableParagraph"/>
              <w:spacing w:before="1" w:line="170" w:lineRule="exact"/>
              <w:ind w:right="97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Pr="009F34A0" w:rsidRDefault="008A651A">
            <w:pPr>
              <w:pStyle w:val="TableParagraph"/>
              <w:spacing w:before="1" w:line="170" w:lineRule="exact"/>
              <w:ind w:right="97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184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Pr="009F34A0" w:rsidRDefault="008A651A">
            <w:pPr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Pr="009F34A0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Pr="009F34A0" w:rsidRDefault="008A651A">
            <w:pPr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Pr="009F34A0" w:rsidRDefault="008A651A">
            <w:pPr>
              <w:rPr>
                <w:rFonts w:asciiTheme="minorHAnsi" w:eastAsiaTheme="minorHAnsi" w:hAnsiTheme="minorHAnsi"/>
                <w:b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Pr="009F34A0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95(23)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rPr>
                <w:b/>
                <w:color w:val="262626" w:themeColor="text1" w:themeTint="D9"/>
              </w:rPr>
            </w:pPr>
            <w:r w:rsidRPr="009F34A0">
              <w:rPr>
                <w:b/>
                <w:color w:val="262626" w:themeColor="text1" w:themeTint="D9"/>
                <w:sz w:val="20"/>
                <w:szCs w:val="20"/>
              </w:rPr>
              <w:t>40(2)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Pr="009F34A0" w:rsidRDefault="008A651A">
            <w:pPr>
              <w:rPr>
                <w:rFonts w:asciiTheme="minorHAnsi" w:eastAsiaTheme="minorHAnsi" w:hAnsiTheme="minorHAnsi"/>
                <w:b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lastRenderedPageBreak/>
              <w:t>ПП.04.01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Производственная практика (по профилю специальности)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line="170" w:lineRule="exact"/>
              <w:ind w:right="92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72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Экзамен по модулю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ПМ.05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Осуществление налогового учета и налогового планирования в организации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" w:line="170" w:lineRule="exact"/>
              <w:ind w:left="109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" w:line="170" w:lineRule="exact"/>
              <w:ind w:right="96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426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34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274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МДК.05.01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Организация и планирование налоговой деятельности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10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before="110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112</w:t>
            </w:r>
          </w:p>
          <w:p w:rsidR="008A651A" w:rsidRDefault="008A651A">
            <w:pPr>
              <w:pStyle w:val="TableParagraph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(10)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130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ПП.05.01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Производственная практика (по профилю специальности)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144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Экзамен по модулю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07" w:line="168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07" w:line="168" w:lineRule="exact"/>
              <w:ind w:right="97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ПМ.06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5" w:line="170" w:lineRule="exact"/>
              <w:ind w:left="10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37" w:line="168" w:lineRule="exact"/>
              <w:ind w:right="9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242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ind w:left="99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pStyle w:val="TableParagraph"/>
              <w:spacing w:line="225" w:lineRule="exac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124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100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37" w:line="168" w:lineRule="exact"/>
              <w:ind w:right="94"/>
              <w:jc w:val="right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0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МДК.06.01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Выполнение работ по профессии «Кассир»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8"/>
              <w:rPr>
                <w:b/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spacing w:line="170" w:lineRule="exact"/>
              <w:ind w:right="97"/>
              <w:jc w:val="right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6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88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УП.06.01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Учебная практика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7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ДЗ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8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51A" w:rsidRDefault="008A651A">
            <w:pPr>
              <w:suppressAutoHyphens/>
              <w:jc w:val="both"/>
              <w:rPr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Квалификационный экзамен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Э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8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8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Всего по курсам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536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776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534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742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534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452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278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52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42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86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42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16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 xml:space="preserve"> ПА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25" w:lineRule="exact"/>
              <w:ind w:left="107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216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pStyle w:val="TableParagraph"/>
              <w:spacing w:before="10"/>
              <w:rPr>
                <w:b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i/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i/>
                <w:color w:val="262626" w:themeColor="text1" w:themeTint="D9"/>
                <w:sz w:val="20"/>
                <w:szCs w:val="20"/>
              </w:rPr>
              <w:t>36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36</w:t>
            </w:r>
          </w:p>
        </w:tc>
      </w:tr>
      <w:tr w:rsidR="008A651A" w:rsidTr="008A651A">
        <w:trPr>
          <w:trHeight w:val="41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51" w:lineRule="exact"/>
              <w:ind w:left="123" w:right="114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ПДП.00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spacing w:line="251" w:lineRule="exact"/>
              <w:ind w:left="129" w:right="119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Преддипломная</w:t>
            </w:r>
            <w:r w:rsidR="002709D9">
              <w:rPr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rPr>
                <w:b/>
                <w:color w:val="262626" w:themeColor="text1" w:themeTint="D9"/>
                <w:sz w:val="20"/>
                <w:szCs w:val="20"/>
              </w:rPr>
              <w:t>практика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spacing w:before="141" w:line="170" w:lineRule="exact"/>
              <w:ind w:right="96"/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144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8A651A" w:rsidRDefault="008A651A">
            <w:pPr>
              <w:pStyle w:val="TableParagraph"/>
              <w:spacing w:line="225" w:lineRule="exac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51A" w:rsidRDefault="008A651A">
            <w:pPr>
              <w:pStyle w:val="TableParagraph"/>
              <w:rPr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51A" w:rsidRDefault="008A651A">
            <w:pPr>
              <w:pStyle w:val="TableParagraph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 xml:space="preserve">   144</w:t>
            </w:r>
          </w:p>
        </w:tc>
      </w:tr>
    </w:tbl>
    <w:tbl>
      <w:tblPr>
        <w:tblStyle w:val="TableNormal"/>
        <w:tblpPr w:leftFromText="180" w:rightFromText="180" w:vertAnchor="text" w:horzAnchor="margin" w:tblpX="299" w:tblpY="-2852"/>
        <w:tblW w:w="15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3529"/>
        <w:gridCol w:w="567"/>
        <w:gridCol w:w="708"/>
        <w:gridCol w:w="709"/>
        <w:gridCol w:w="709"/>
        <w:gridCol w:w="567"/>
        <w:gridCol w:w="567"/>
        <w:gridCol w:w="567"/>
        <w:gridCol w:w="567"/>
        <w:gridCol w:w="567"/>
        <w:gridCol w:w="709"/>
        <w:gridCol w:w="567"/>
        <w:gridCol w:w="708"/>
        <w:gridCol w:w="567"/>
        <w:gridCol w:w="709"/>
        <w:gridCol w:w="567"/>
        <w:gridCol w:w="709"/>
        <w:gridCol w:w="567"/>
      </w:tblGrid>
      <w:tr w:rsidR="009F34A0" w:rsidTr="003E6CE9">
        <w:trPr>
          <w:trHeight w:val="49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left="123" w:right="109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ГИА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Государственная аттестация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left="107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216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9F34A0" w:rsidTr="003E6CE9">
        <w:trPr>
          <w:trHeight w:val="1155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Pr="009F34A0" w:rsidRDefault="009F34A0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Подготовка выпуск</w:t>
            </w:r>
            <w:r w:rsidR="003E6CE9">
              <w:rPr>
                <w:b/>
                <w:color w:val="262626" w:themeColor="text1" w:themeTint="D9"/>
                <w:sz w:val="24"/>
                <w:szCs w:val="24"/>
              </w:rPr>
              <w:t xml:space="preserve">ной квалификационной работы и </w:t>
            </w:r>
          </w:p>
          <w:p w:rsidR="009F34A0" w:rsidRDefault="003E6CE9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демонстрационному экзамену</w:t>
            </w:r>
          </w:p>
          <w:p w:rsidR="009F34A0" w:rsidRDefault="009F34A0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left="107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144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4 нед</w:t>
            </w:r>
          </w:p>
        </w:tc>
      </w:tr>
      <w:tr w:rsidR="003E6CE9" w:rsidTr="003E6CE9">
        <w:trPr>
          <w:trHeight w:val="1605"/>
        </w:trPr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spacing w:line="252" w:lineRule="exact"/>
              <w:ind w:left="360"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3E6CE9" w:rsidRDefault="003E6CE9" w:rsidP="003E6CE9">
            <w:pPr>
              <w:pStyle w:val="TableParagraph"/>
              <w:spacing w:line="252" w:lineRule="exact"/>
              <w:ind w:left="360"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3E6CE9" w:rsidRDefault="003E6CE9" w:rsidP="003E6CE9">
            <w:pPr>
              <w:pStyle w:val="TableParagraph"/>
              <w:spacing w:line="252" w:lineRule="exact"/>
              <w:ind w:left="360"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3E6CE9" w:rsidRDefault="003E6CE9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3E6CE9" w:rsidRDefault="003E6CE9" w:rsidP="003E6CE9">
            <w:pPr>
              <w:pStyle w:val="TableParagraph"/>
              <w:spacing w:line="252" w:lineRule="exact"/>
              <w:ind w:left="360"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  <w:p w:rsidR="003E6CE9" w:rsidRDefault="003E6CE9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spacing w:line="252" w:lineRule="exact"/>
              <w:ind w:left="107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E9" w:rsidRDefault="003E6CE9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9F34A0" w:rsidTr="003E6CE9">
        <w:trPr>
          <w:trHeight w:val="49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right="118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Демонстрационныйэкзамен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left="107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 1 нед</w:t>
            </w:r>
          </w:p>
        </w:tc>
      </w:tr>
      <w:tr w:rsidR="009F34A0" w:rsidTr="003E6CE9">
        <w:trPr>
          <w:trHeight w:val="49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left="720" w:right="118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Эащита выпускной квадификационной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2" w:lineRule="exact"/>
              <w:ind w:left="107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 1 нед</w:t>
            </w:r>
          </w:p>
        </w:tc>
      </w:tr>
      <w:tr w:rsidR="009F34A0" w:rsidTr="003E6CE9">
        <w:trPr>
          <w:trHeight w:val="48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numPr>
                <w:ilvl w:val="0"/>
                <w:numId w:val="13"/>
              </w:numPr>
              <w:spacing w:line="251" w:lineRule="exact"/>
              <w:ind w:right="119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5904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864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1" w:right="164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162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864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864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2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864</w:t>
            </w:r>
          </w:p>
        </w:tc>
      </w:tr>
      <w:tr w:rsidR="009F34A0" w:rsidTr="003E6CE9">
        <w:trPr>
          <w:trHeight w:val="489"/>
        </w:trPr>
        <w:tc>
          <w:tcPr>
            <w:tcW w:w="73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F34A0" w:rsidRDefault="009F34A0" w:rsidP="003E6CE9">
            <w:pPr>
              <w:pStyle w:val="TableParagraph"/>
              <w:numPr>
                <w:ilvl w:val="0"/>
                <w:numId w:val="13"/>
              </w:numPr>
              <w:rPr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bCs/>
                <w:color w:val="262626" w:themeColor="text1" w:themeTint="D9"/>
              </w:rPr>
              <w:t>Консультации</w:t>
            </w:r>
            <w:r>
              <w:rPr>
                <w:color w:val="262626" w:themeColor="text1" w:themeTint="D9"/>
              </w:rPr>
              <w:t xml:space="preserve"> на учебную группу по 100 часов на одного обучающегося на каждый учебный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дисциплин и МДК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576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1" w:right="164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162"/>
              <w:jc w:val="right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0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684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2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324</w:t>
            </w:r>
          </w:p>
        </w:tc>
      </w:tr>
      <w:tr w:rsidR="009F34A0" w:rsidTr="003E6CE9">
        <w:trPr>
          <w:trHeight w:val="276"/>
        </w:trPr>
        <w:tc>
          <w:tcPr>
            <w:tcW w:w="73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учебной практики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1" w:right="164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162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</w:tr>
      <w:tr w:rsidR="009F34A0" w:rsidTr="003E6CE9">
        <w:trPr>
          <w:trHeight w:val="276"/>
        </w:trPr>
        <w:tc>
          <w:tcPr>
            <w:tcW w:w="736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4A0" w:rsidRDefault="009F34A0" w:rsidP="003E6CE9">
            <w:pPr>
              <w:pStyle w:val="a5"/>
              <w:numPr>
                <w:ilvl w:val="0"/>
                <w:numId w:val="13"/>
              </w:num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Государственная итоговая аттестация </w:t>
            </w:r>
          </w:p>
          <w:p w:rsidR="009F34A0" w:rsidRDefault="009F34A0" w:rsidP="003E6CE9">
            <w:pPr>
              <w:pStyle w:val="a5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Программа базовой подготовки</w:t>
            </w:r>
          </w:p>
          <w:p w:rsidR="009F34A0" w:rsidRDefault="009F34A0" w:rsidP="003E6CE9">
            <w:pPr>
              <w:pStyle w:val="a5"/>
              <w:widowControl/>
              <w:numPr>
                <w:ilvl w:val="0"/>
                <w:numId w:val="13"/>
              </w:numPr>
              <w:autoSpaceDE/>
              <w:contextualSpacing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Выпускная квалификационная работа в форме дипломной работы, дипломного проекта </w:t>
            </w:r>
            <w:r>
              <w:rPr>
                <w:i/>
                <w:color w:val="000000"/>
              </w:rPr>
              <w:t>(выбрать)</w:t>
            </w:r>
          </w:p>
          <w:p w:rsidR="009F34A0" w:rsidRPr="00DE2EED" w:rsidRDefault="009F34A0" w:rsidP="003E6CE9">
            <w:pPr>
              <w:pStyle w:val="a5"/>
              <w:numPr>
                <w:ilvl w:val="0"/>
                <w:numId w:val="13"/>
              </w:numPr>
              <w:rPr>
                <w:color w:val="262626" w:themeColor="text1" w:themeTint="D9"/>
              </w:rPr>
            </w:pPr>
            <w:r w:rsidRPr="00DE2EED">
              <w:rPr>
                <w:color w:val="262626" w:themeColor="text1" w:themeTint="D9"/>
              </w:rPr>
              <w:t>Выполнение дипломной работы  с 18.05___ по _14.06_______ (всего_4_ нед.)</w:t>
            </w:r>
          </w:p>
          <w:p w:rsidR="009F34A0" w:rsidRPr="00DE2EED" w:rsidRDefault="009F34A0" w:rsidP="003E6CE9">
            <w:pPr>
              <w:pStyle w:val="a5"/>
              <w:numPr>
                <w:ilvl w:val="0"/>
                <w:numId w:val="13"/>
              </w:numPr>
              <w:rPr>
                <w:b/>
                <w:bCs/>
                <w:color w:val="262626" w:themeColor="text1" w:themeTint="D9"/>
              </w:rPr>
            </w:pPr>
            <w:r w:rsidRPr="00DE2EED">
              <w:rPr>
                <w:color w:val="262626" w:themeColor="text1" w:themeTint="D9"/>
              </w:rPr>
              <w:t>Демонстрационный экзаменс15.06  по 21.06</w:t>
            </w:r>
          </w:p>
          <w:p w:rsidR="009F34A0" w:rsidRPr="00DE2EED" w:rsidRDefault="009F34A0" w:rsidP="003E6CE9">
            <w:pPr>
              <w:pStyle w:val="a5"/>
              <w:numPr>
                <w:ilvl w:val="0"/>
                <w:numId w:val="13"/>
              </w:numPr>
              <w:tabs>
                <w:tab w:val="left" w:pos="380"/>
              </w:tabs>
              <w:rPr>
                <w:color w:val="262626" w:themeColor="text1" w:themeTint="D9"/>
                <w:lang w:eastAsia="ru-RU"/>
              </w:rPr>
            </w:pPr>
            <w:r w:rsidRPr="00DE2EED">
              <w:rPr>
                <w:color w:val="262626" w:themeColor="text1" w:themeTint="D9"/>
              </w:rPr>
              <w:t>Защита дипломной работы с _</w:t>
            </w:r>
            <w:r w:rsidRPr="00DE2EED">
              <w:rPr>
                <w:color w:val="262626" w:themeColor="text1" w:themeTint="D9"/>
                <w:u w:val="single"/>
              </w:rPr>
              <w:t>22.06</w:t>
            </w:r>
            <w:r w:rsidRPr="00DE2EED">
              <w:rPr>
                <w:color w:val="262626" w:themeColor="text1" w:themeTint="D9"/>
              </w:rPr>
              <w:t>_____ по _</w:t>
            </w:r>
            <w:r w:rsidRPr="00DE2EED">
              <w:rPr>
                <w:color w:val="262626" w:themeColor="text1" w:themeTint="D9"/>
                <w:u w:val="single"/>
              </w:rPr>
              <w:t>28.06</w:t>
            </w:r>
            <w:r w:rsidRPr="00DE2EED">
              <w:rPr>
                <w:color w:val="262626" w:themeColor="text1" w:themeTint="D9"/>
              </w:rPr>
              <w:t>__</w:t>
            </w:r>
          </w:p>
          <w:p w:rsidR="009F34A0" w:rsidRPr="00DE2EED" w:rsidRDefault="009F34A0" w:rsidP="003E6CE9">
            <w:pPr>
              <w:pStyle w:val="a5"/>
              <w:numPr>
                <w:ilvl w:val="0"/>
                <w:numId w:val="13"/>
              </w:numPr>
              <w:tabs>
                <w:tab w:val="left" w:pos="380"/>
              </w:tabs>
              <w:rPr>
                <w:b/>
                <w:bCs/>
                <w:color w:val="262626" w:themeColor="text1" w:themeTint="D9"/>
              </w:rPr>
            </w:pPr>
            <w:r w:rsidRPr="00DE2EED">
              <w:rPr>
                <w:color w:val="262626" w:themeColor="text1" w:themeTint="D9"/>
              </w:rPr>
              <w:t>(всего</w:t>
            </w:r>
            <w:r w:rsidRPr="00DE2EED">
              <w:rPr>
                <w:color w:val="262626" w:themeColor="text1" w:themeTint="D9"/>
                <w:u w:val="single"/>
              </w:rPr>
              <w:t>2</w:t>
            </w:r>
            <w:r w:rsidRPr="00DE2EED">
              <w:rPr>
                <w:color w:val="262626" w:themeColor="text1" w:themeTint="D9"/>
              </w:rPr>
              <w:t>_ нед.)</w:t>
            </w:r>
          </w:p>
          <w:p w:rsidR="009F34A0" w:rsidRDefault="009F34A0" w:rsidP="003E6CE9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380"/>
              </w:tabs>
              <w:autoSpaceDE/>
              <w:contextualSpacing/>
              <w:rPr>
                <w:color w:val="000000"/>
                <w:lang w:eastAsia="ru-RU"/>
              </w:rPr>
            </w:pPr>
            <w:r w:rsidRPr="00DE2EED">
              <w:rPr>
                <w:color w:val="262626" w:themeColor="text1" w:themeTint="D9"/>
              </w:rPr>
              <w:t>Государственный</w:t>
            </w:r>
            <w:r>
              <w:rPr>
                <w:color w:val="000000"/>
              </w:rPr>
              <w:t xml:space="preserve"> экзамен (при наличии) – N,</w:t>
            </w:r>
          </w:p>
          <w:p w:rsidR="009F34A0" w:rsidRDefault="009F34A0" w:rsidP="003E6CE9">
            <w:pPr>
              <w:pStyle w:val="a5"/>
              <w:numPr>
                <w:ilvl w:val="0"/>
                <w:numId w:val="13"/>
              </w:numPr>
              <w:tabs>
                <w:tab w:val="left" w:pos="380"/>
              </w:tabs>
              <w:rPr>
                <w:color w:val="000000"/>
              </w:rPr>
            </w:pPr>
            <w:r>
              <w:rPr>
                <w:i/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_________________________________________________</w:t>
            </w:r>
          </w:p>
          <w:p w:rsidR="009F34A0" w:rsidRDefault="009F34A0" w:rsidP="003E6CE9">
            <w:pPr>
              <w:pStyle w:val="a5"/>
              <w:tabs>
                <w:tab w:val="left" w:pos="380"/>
              </w:tabs>
              <w:ind w:hanging="360"/>
              <w:rPr>
                <w:b/>
                <w:bCs/>
                <w:color w:val="000000"/>
              </w:rPr>
            </w:pPr>
          </w:p>
          <w:p w:rsidR="009F34A0" w:rsidRDefault="009F34A0" w:rsidP="003E6CE9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t xml:space="preserve">производственной (по профилю специальности) практики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2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144</w:t>
            </w:r>
          </w:p>
        </w:tc>
      </w:tr>
      <w:tr w:rsidR="009F34A0" w:rsidTr="003E6CE9">
        <w:trPr>
          <w:trHeight w:val="489"/>
        </w:trPr>
        <w:tc>
          <w:tcPr>
            <w:tcW w:w="73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</w:pPr>
            <w:r>
              <w:t>преддипломной практики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4A0" w:rsidRDefault="009F34A0" w:rsidP="003E6CE9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144</w:t>
            </w:r>
          </w:p>
        </w:tc>
      </w:tr>
      <w:tr w:rsidR="009F34A0" w:rsidTr="003E6CE9">
        <w:trPr>
          <w:trHeight w:val="489"/>
        </w:trPr>
        <w:tc>
          <w:tcPr>
            <w:tcW w:w="73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экзаменов (в т. ч. экзаменов квалификационных)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1" w:right="164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162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2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</w:tr>
      <w:tr w:rsidR="009F34A0" w:rsidTr="003E6CE9">
        <w:trPr>
          <w:trHeight w:val="489"/>
        </w:trPr>
        <w:tc>
          <w:tcPr>
            <w:tcW w:w="73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дифф. зачетов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1" w:right="164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162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2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4</w:t>
            </w:r>
          </w:p>
        </w:tc>
      </w:tr>
      <w:tr w:rsidR="009F34A0" w:rsidTr="003E6CE9">
        <w:trPr>
          <w:trHeight w:val="489"/>
        </w:trPr>
        <w:tc>
          <w:tcPr>
            <w:tcW w:w="7361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4A0" w:rsidRDefault="009F34A0" w:rsidP="003E6CE9">
            <w:pPr>
              <w:widowControl/>
              <w:autoSpaceDE/>
              <w:autoSpaceDN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4A0" w:rsidRDefault="009F34A0" w:rsidP="003E6CE9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зачетов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1" w:right="164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162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80" w:right="168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left="76" w:right="172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4A0" w:rsidRDefault="009F34A0" w:rsidP="003E6CE9">
            <w:pPr>
              <w:pStyle w:val="TableParagraph"/>
              <w:spacing w:line="251" w:lineRule="exact"/>
              <w:ind w:right="207"/>
              <w:jc w:val="right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0</w:t>
            </w:r>
          </w:p>
        </w:tc>
      </w:tr>
    </w:tbl>
    <w:p w:rsidR="002C46C5" w:rsidRPr="00B5717C" w:rsidRDefault="002C46C5" w:rsidP="002C46C5">
      <w:pPr>
        <w:tabs>
          <w:tab w:val="left" w:pos="315"/>
        </w:tabs>
        <w:ind w:left="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2C46C5" w:rsidRDefault="002C46C5" w:rsidP="002C46C5"/>
    <w:p w:rsidR="004354B3" w:rsidRPr="00B5717C" w:rsidRDefault="004354B3" w:rsidP="002C46C5">
      <w:pPr>
        <w:tabs>
          <w:tab w:val="left" w:pos="315"/>
        </w:tabs>
        <w:rPr>
          <w:sz w:val="24"/>
          <w:szCs w:val="24"/>
        </w:rPr>
      </w:pPr>
    </w:p>
    <w:p w:rsidR="004354B3" w:rsidRDefault="004354B3">
      <w:pPr>
        <w:pStyle w:val="a3"/>
        <w:ind w:left="0"/>
        <w:rPr>
          <w:sz w:val="20"/>
        </w:rPr>
      </w:pPr>
    </w:p>
    <w:p w:rsidR="004354B3" w:rsidRDefault="004354B3">
      <w:pPr>
        <w:spacing w:line="264" w:lineRule="exact"/>
        <w:jc w:val="center"/>
        <w:rPr>
          <w:sz w:val="25"/>
        </w:rPr>
        <w:sectPr w:rsidR="004354B3">
          <w:pgSz w:w="16840" w:h="11910" w:orient="landscape"/>
          <w:pgMar w:top="1100" w:right="320" w:bottom="280" w:left="320" w:header="720" w:footer="720" w:gutter="0"/>
          <w:cols w:space="720"/>
        </w:sectPr>
      </w:pPr>
    </w:p>
    <w:p w:rsidR="004354B3" w:rsidRDefault="004354B3">
      <w:pPr>
        <w:pStyle w:val="a3"/>
        <w:spacing w:before="3"/>
        <w:ind w:left="0"/>
        <w:rPr>
          <w:b/>
          <w:sz w:val="12"/>
        </w:rPr>
      </w:pPr>
    </w:p>
    <w:p w:rsidR="004354B3" w:rsidRDefault="00715710">
      <w:pPr>
        <w:pStyle w:val="a3"/>
        <w:spacing w:line="20" w:lineRule="exact"/>
        <w:ind w:left="14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10pt;height:.5pt;mso-position-horizontal-relative:char;mso-position-vertical-relative:line" coordsize="200,10">
            <v:rect id="_x0000_s1041" style="position:absolute;width:200;height:10" fillcolor="black" stroked="f"/>
            <w10:anchorlock/>
          </v:group>
        </w:pict>
      </w:r>
    </w:p>
    <w:p w:rsidR="004354B3" w:rsidRDefault="004354B3">
      <w:pPr>
        <w:pStyle w:val="a3"/>
        <w:spacing w:before="4"/>
        <w:ind w:left="0"/>
        <w:rPr>
          <w:b/>
          <w:sz w:val="17"/>
        </w:rPr>
      </w:pPr>
    </w:p>
    <w:p w:rsidR="004354B3" w:rsidRDefault="004354B3">
      <w:pPr>
        <w:rPr>
          <w:sz w:val="17"/>
        </w:rPr>
        <w:sectPr w:rsidR="004354B3">
          <w:pgSz w:w="15590" w:h="11900" w:orient="landscape"/>
          <w:pgMar w:top="1100" w:right="2220" w:bottom="280" w:left="2220" w:header="720" w:footer="720" w:gutter="0"/>
          <w:cols w:space="720"/>
        </w:sectPr>
      </w:pPr>
    </w:p>
    <w:p w:rsidR="004354B3" w:rsidRDefault="004354B3">
      <w:pPr>
        <w:rPr>
          <w:sz w:val="12"/>
        </w:rPr>
        <w:sectPr w:rsidR="004354B3">
          <w:pgSz w:w="16840" w:h="11910" w:orient="landscape"/>
          <w:pgMar w:top="1100" w:right="800" w:bottom="280" w:left="240" w:header="720" w:footer="720" w:gutter="0"/>
          <w:cols w:space="720"/>
        </w:sectPr>
      </w:pPr>
    </w:p>
    <w:p w:rsidR="003803F6" w:rsidRDefault="003803F6" w:rsidP="003803F6">
      <w:pPr>
        <w:pStyle w:val="a3"/>
        <w:spacing w:before="5"/>
        <w:ind w:left="0"/>
        <w:rPr>
          <w:rFonts w:ascii="Microsoft Sans Serif" w:hAnsi="Microsoft Sans Serif"/>
          <w:sz w:val="10"/>
        </w:rPr>
      </w:pPr>
    </w:p>
    <w:p w:rsidR="004354B3" w:rsidRDefault="004354B3">
      <w:pPr>
        <w:spacing w:line="508" w:lineRule="auto"/>
        <w:ind w:left="1294" w:right="2546"/>
        <w:jc w:val="center"/>
        <w:rPr>
          <w:rFonts w:ascii="Microsoft Sans Serif" w:hAnsi="Microsoft Sans Serif"/>
          <w:sz w:val="10"/>
        </w:rPr>
      </w:pPr>
    </w:p>
    <w:sectPr w:rsidR="004354B3" w:rsidSect="005066AE">
      <w:type w:val="continuous"/>
      <w:pgSz w:w="16840" w:h="11910" w:orient="landscape"/>
      <w:pgMar w:top="1460" w:right="800" w:bottom="280" w:left="240" w:header="720" w:footer="720" w:gutter="0"/>
      <w:cols w:num="3" w:space="720" w:equalWidth="0">
        <w:col w:w="8596" w:space="40"/>
        <w:col w:w="2488" w:space="39"/>
        <w:col w:w="46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10" w:rsidRDefault="00715710" w:rsidP="00956729">
      <w:pPr>
        <w:pStyle w:val="TableParagraph"/>
      </w:pPr>
      <w:r>
        <w:separator/>
      </w:r>
    </w:p>
  </w:endnote>
  <w:endnote w:type="continuationSeparator" w:id="0">
    <w:p w:rsidR="00715710" w:rsidRDefault="00715710" w:rsidP="00956729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195827"/>
      <w:docPartObj>
        <w:docPartGallery w:val="Page Numbers (Bottom of Page)"/>
        <w:docPartUnique/>
      </w:docPartObj>
    </w:sdtPr>
    <w:sdtEndPr/>
    <w:sdtContent>
      <w:p w:rsidR="00DA751C" w:rsidRDefault="00DA751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B2B">
          <w:rPr>
            <w:noProof/>
          </w:rPr>
          <w:t>2</w:t>
        </w:r>
        <w:r>
          <w:fldChar w:fldCharType="end"/>
        </w:r>
      </w:p>
    </w:sdtContent>
  </w:sdt>
  <w:p w:rsidR="00DA751C" w:rsidRDefault="00DA751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10" w:rsidRDefault="00715710" w:rsidP="00956729">
      <w:pPr>
        <w:pStyle w:val="TableParagraph"/>
      </w:pPr>
      <w:r>
        <w:separator/>
      </w:r>
    </w:p>
  </w:footnote>
  <w:footnote w:type="continuationSeparator" w:id="0">
    <w:p w:rsidR="00715710" w:rsidRDefault="00715710" w:rsidP="00956729">
      <w:pPr>
        <w:pStyle w:val="TableParagraph"/>
      </w:pPr>
      <w:r>
        <w:continuationSeparator/>
      </w:r>
    </w:p>
  </w:footnote>
  <w:footnote w:id="1">
    <w:p w:rsidR="00DA751C" w:rsidRDefault="00DA751C" w:rsidP="008A651A">
      <w:pPr>
        <w:pStyle w:val="a6"/>
        <w:rPr>
          <w:lang w:val="ru-RU"/>
        </w:rPr>
      </w:pPr>
      <w:r>
        <w:rPr>
          <w:rStyle w:val="ad"/>
        </w:rPr>
        <w:footnoteRef/>
      </w:r>
      <w:r>
        <w:rPr>
          <w:lang w:val="ru-RU"/>
        </w:rPr>
        <w:t>Возможно увеличение часов за счет вариативной части.</w:t>
      </w:r>
    </w:p>
    <w:p w:rsidR="00DA751C" w:rsidRDefault="00DA751C" w:rsidP="008A651A">
      <w:pPr>
        <w:pStyle w:val="a6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1739"/>
    <w:multiLevelType w:val="hybridMultilevel"/>
    <w:tmpl w:val="1F6E42D2"/>
    <w:lvl w:ilvl="0" w:tplc="00D064EA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1CE540">
      <w:numFmt w:val="bullet"/>
      <w:lvlText w:val="•"/>
      <w:lvlJc w:val="left"/>
      <w:pPr>
        <w:ind w:left="1529" w:hanging="428"/>
      </w:pPr>
      <w:rPr>
        <w:rFonts w:hint="default"/>
        <w:lang w:val="ru-RU" w:eastAsia="en-US" w:bidi="ar-SA"/>
      </w:rPr>
    </w:lvl>
    <w:lvl w:ilvl="2" w:tplc="460EEE42">
      <w:numFmt w:val="bullet"/>
      <w:lvlText w:val="•"/>
      <w:lvlJc w:val="left"/>
      <w:pPr>
        <w:ind w:left="2519" w:hanging="428"/>
      </w:pPr>
      <w:rPr>
        <w:rFonts w:hint="default"/>
        <w:lang w:val="ru-RU" w:eastAsia="en-US" w:bidi="ar-SA"/>
      </w:rPr>
    </w:lvl>
    <w:lvl w:ilvl="3" w:tplc="126AB246">
      <w:numFmt w:val="bullet"/>
      <w:lvlText w:val="•"/>
      <w:lvlJc w:val="left"/>
      <w:pPr>
        <w:ind w:left="3509" w:hanging="428"/>
      </w:pPr>
      <w:rPr>
        <w:rFonts w:hint="default"/>
        <w:lang w:val="ru-RU" w:eastAsia="en-US" w:bidi="ar-SA"/>
      </w:rPr>
    </w:lvl>
    <w:lvl w:ilvl="4" w:tplc="D8BE84C0">
      <w:numFmt w:val="bullet"/>
      <w:lvlText w:val="•"/>
      <w:lvlJc w:val="left"/>
      <w:pPr>
        <w:ind w:left="4499" w:hanging="428"/>
      </w:pPr>
      <w:rPr>
        <w:rFonts w:hint="default"/>
        <w:lang w:val="ru-RU" w:eastAsia="en-US" w:bidi="ar-SA"/>
      </w:rPr>
    </w:lvl>
    <w:lvl w:ilvl="5" w:tplc="5FD25902">
      <w:numFmt w:val="bullet"/>
      <w:lvlText w:val="•"/>
      <w:lvlJc w:val="left"/>
      <w:pPr>
        <w:ind w:left="5489" w:hanging="428"/>
      </w:pPr>
      <w:rPr>
        <w:rFonts w:hint="default"/>
        <w:lang w:val="ru-RU" w:eastAsia="en-US" w:bidi="ar-SA"/>
      </w:rPr>
    </w:lvl>
    <w:lvl w:ilvl="6" w:tplc="25101E6A">
      <w:numFmt w:val="bullet"/>
      <w:lvlText w:val="•"/>
      <w:lvlJc w:val="left"/>
      <w:pPr>
        <w:ind w:left="6479" w:hanging="428"/>
      </w:pPr>
      <w:rPr>
        <w:rFonts w:hint="default"/>
        <w:lang w:val="ru-RU" w:eastAsia="en-US" w:bidi="ar-SA"/>
      </w:rPr>
    </w:lvl>
    <w:lvl w:ilvl="7" w:tplc="4D94BB5E">
      <w:numFmt w:val="bullet"/>
      <w:lvlText w:val="•"/>
      <w:lvlJc w:val="left"/>
      <w:pPr>
        <w:ind w:left="7469" w:hanging="428"/>
      </w:pPr>
      <w:rPr>
        <w:rFonts w:hint="default"/>
        <w:lang w:val="ru-RU" w:eastAsia="en-US" w:bidi="ar-SA"/>
      </w:rPr>
    </w:lvl>
    <w:lvl w:ilvl="8" w:tplc="7E7A8490">
      <w:numFmt w:val="bullet"/>
      <w:lvlText w:val="•"/>
      <w:lvlJc w:val="left"/>
      <w:pPr>
        <w:ind w:left="8459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8317046"/>
    <w:multiLevelType w:val="hybridMultilevel"/>
    <w:tmpl w:val="E1A6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C56D1"/>
    <w:multiLevelType w:val="hybridMultilevel"/>
    <w:tmpl w:val="B27E0B9C"/>
    <w:lvl w:ilvl="0" w:tplc="BF2A4CEA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DCC6D8">
      <w:numFmt w:val="bullet"/>
      <w:lvlText w:val="•"/>
      <w:lvlJc w:val="left"/>
      <w:pPr>
        <w:ind w:left="1529" w:hanging="428"/>
      </w:pPr>
      <w:rPr>
        <w:rFonts w:hint="default"/>
        <w:lang w:val="ru-RU" w:eastAsia="en-US" w:bidi="ar-SA"/>
      </w:rPr>
    </w:lvl>
    <w:lvl w:ilvl="2" w:tplc="C0121FD0">
      <w:numFmt w:val="bullet"/>
      <w:lvlText w:val="•"/>
      <w:lvlJc w:val="left"/>
      <w:pPr>
        <w:ind w:left="2519" w:hanging="428"/>
      </w:pPr>
      <w:rPr>
        <w:rFonts w:hint="default"/>
        <w:lang w:val="ru-RU" w:eastAsia="en-US" w:bidi="ar-SA"/>
      </w:rPr>
    </w:lvl>
    <w:lvl w:ilvl="3" w:tplc="AFEEB8BE">
      <w:numFmt w:val="bullet"/>
      <w:lvlText w:val="•"/>
      <w:lvlJc w:val="left"/>
      <w:pPr>
        <w:ind w:left="3509" w:hanging="428"/>
      </w:pPr>
      <w:rPr>
        <w:rFonts w:hint="default"/>
        <w:lang w:val="ru-RU" w:eastAsia="en-US" w:bidi="ar-SA"/>
      </w:rPr>
    </w:lvl>
    <w:lvl w:ilvl="4" w:tplc="E0FA8224">
      <w:numFmt w:val="bullet"/>
      <w:lvlText w:val="•"/>
      <w:lvlJc w:val="left"/>
      <w:pPr>
        <w:ind w:left="4499" w:hanging="428"/>
      </w:pPr>
      <w:rPr>
        <w:rFonts w:hint="default"/>
        <w:lang w:val="ru-RU" w:eastAsia="en-US" w:bidi="ar-SA"/>
      </w:rPr>
    </w:lvl>
    <w:lvl w:ilvl="5" w:tplc="26060404">
      <w:numFmt w:val="bullet"/>
      <w:lvlText w:val="•"/>
      <w:lvlJc w:val="left"/>
      <w:pPr>
        <w:ind w:left="5489" w:hanging="428"/>
      </w:pPr>
      <w:rPr>
        <w:rFonts w:hint="default"/>
        <w:lang w:val="ru-RU" w:eastAsia="en-US" w:bidi="ar-SA"/>
      </w:rPr>
    </w:lvl>
    <w:lvl w:ilvl="6" w:tplc="8B3CE858">
      <w:numFmt w:val="bullet"/>
      <w:lvlText w:val="•"/>
      <w:lvlJc w:val="left"/>
      <w:pPr>
        <w:ind w:left="6479" w:hanging="428"/>
      </w:pPr>
      <w:rPr>
        <w:rFonts w:hint="default"/>
        <w:lang w:val="ru-RU" w:eastAsia="en-US" w:bidi="ar-SA"/>
      </w:rPr>
    </w:lvl>
    <w:lvl w:ilvl="7" w:tplc="2CEC9E6C">
      <w:numFmt w:val="bullet"/>
      <w:lvlText w:val="•"/>
      <w:lvlJc w:val="left"/>
      <w:pPr>
        <w:ind w:left="7469" w:hanging="428"/>
      </w:pPr>
      <w:rPr>
        <w:rFonts w:hint="default"/>
        <w:lang w:val="ru-RU" w:eastAsia="en-US" w:bidi="ar-SA"/>
      </w:rPr>
    </w:lvl>
    <w:lvl w:ilvl="8" w:tplc="12405DD2">
      <w:numFmt w:val="bullet"/>
      <w:lvlText w:val="•"/>
      <w:lvlJc w:val="left"/>
      <w:pPr>
        <w:ind w:left="8459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B1C2745"/>
    <w:multiLevelType w:val="hybridMultilevel"/>
    <w:tmpl w:val="635E78C6"/>
    <w:lvl w:ilvl="0" w:tplc="DD408680">
      <w:numFmt w:val="bullet"/>
      <w:lvlText w:val="-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7055AE">
      <w:numFmt w:val="bullet"/>
      <w:lvlText w:val="•"/>
      <w:lvlJc w:val="left"/>
      <w:pPr>
        <w:ind w:left="1151" w:hanging="284"/>
      </w:pPr>
      <w:rPr>
        <w:rFonts w:hint="default"/>
        <w:lang w:val="ru-RU" w:eastAsia="en-US" w:bidi="ar-SA"/>
      </w:rPr>
    </w:lvl>
    <w:lvl w:ilvl="2" w:tplc="7A301FBA">
      <w:numFmt w:val="bullet"/>
      <w:lvlText w:val="•"/>
      <w:lvlJc w:val="left"/>
      <w:pPr>
        <w:ind w:left="2183" w:hanging="284"/>
      </w:pPr>
      <w:rPr>
        <w:rFonts w:hint="default"/>
        <w:lang w:val="ru-RU" w:eastAsia="en-US" w:bidi="ar-SA"/>
      </w:rPr>
    </w:lvl>
    <w:lvl w:ilvl="3" w:tplc="A476B396">
      <w:numFmt w:val="bullet"/>
      <w:lvlText w:val="•"/>
      <w:lvlJc w:val="left"/>
      <w:pPr>
        <w:ind w:left="3215" w:hanging="284"/>
      </w:pPr>
      <w:rPr>
        <w:rFonts w:hint="default"/>
        <w:lang w:val="ru-RU" w:eastAsia="en-US" w:bidi="ar-SA"/>
      </w:rPr>
    </w:lvl>
    <w:lvl w:ilvl="4" w:tplc="240AFC02">
      <w:numFmt w:val="bullet"/>
      <w:lvlText w:val="•"/>
      <w:lvlJc w:val="left"/>
      <w:pPr>
        <w:ind w:left="4247" w:hanging="284"/>
      </w:pPr>
      <w:rPr>
        <w:rFonts w:hint="default"/>
        <w:lang w:val="ru-RU" w:eastAsia="en-US" w:bidi="ar-SA"/>
      </w:rPr>
    </w:lvl>
    <w:lvl w:ilvl="5" w:tplc="908A9732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6" w:tplc="EA4C05C2">
      <w:numFmt w:val="bullet"/>
      <w:lvlText w:val="•"/>
      <w:lvlJc w:val="left"/>
      <w:pPr>
        <w:ind w:left="6311" w:hanging="284"/>
      </w:pPr>
      <w:rPr>
        <w:rFonts w:hint="default"/>
        <w:lang w:val="ru-RU" w:eastAsia="en-US" w:bidi="ar-SA"/>
      </w:rPr>
    </w:lvl>
    <w:lvl w:ilvl="7" w:tplc="44248858">
      <w:numFmt w:val="bullet"/>
      <w:lvlText w:val="•"/>
      <w:lvlJc w:val="left"/>
      <w:pPr>
        <w:ind w:left="7343" w:hanging="284"/>
      </w:pPr>
      <w:rPr>
        <w:rFonts w:hint="default"/>
        <w:lang w:val="ru-RU" w:eastAsia="en-US" w:bidi="ar-SA"/>
      </w:rPr>
    </w:lvl>
    <w:lvl w:ilvl="8" w:tplc="35F8F816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2EF82E19"/>
    <w:multiLevelType w:val="hybridMultilevel"/>
    <w:tmpl w:val="574C6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B288D"/>
    <w:multiLevelType w:val="hybridMultilevel"/>
    <w:tmpl w:val="C610D006"/>
    <w:lvl w:ilvl="0" w:tplc="2CAAF058">
      <w:numFmt w:val="bullet"/>
      <w:lvlText w:val="•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E434C0">
      <w:numFmt w:val="bullet"/>
      <w:lvlText w:val="•"/>
      <w:lvlJc w:val="left"/>
      <w:pPr>
        <w:ind w:left="1151" w:hanging="284"/>
      </w:pPr>
      <w:rPr>
        <w:rFonts w:hint="default"/>
        <w:lang w:val="ru-RU" w:eastAsia="en-US" w:bidi="ar-SA"/>
      </w:rPr>
    </w:lvl>
    <w:lvl w:ilvl="2" w:tplc="33269FF6">
      <w:numFmt w:val="bullet"/>
      <w:lvlText w:val="•"/>
      <w:lvlJc w:val="left"/>
      <w:pPr>
        <w:ind w:left="2183" w:hanging="284"/>
      </w:pPr>
      <w:rPr>
        <w:rFonts w:hint="default"/>
        <w:lang w:val="ru-RU" w:eastAsia="en-US" w:bidi="ar-SA"/>
      </w:rPr>
    </w:lvl>
    <w:lvl w:ilvl="3" w:tplc="28BAC316">
      <w:numFmt w:val="bullet"/>
      <w:lvlText w:val="•"/>
      <w:lvlJc w:val="left"/>
      <w:pPr>
        <w:ind w:left="3215" w:hanging="284"/>
      </w:pPr>
      <w:rPr>
        <w:rFonts w:hint="default"/>
        <w:lang w:val="ru-RU" w:eastAsia="en-US" w:bidi="ar-SA"/>
      </w:rPr>
    </w:lvl>
    <w:lvl w:ilvl="4" w:tplc="D7043664">
      <w:numFmt w:val="bullet"/>
      <w:lvlText w:val="•"/>
      <w:lvlJc w:val="left"/>
      <w:pPr>
        <w:ind w:left="4247" w:hanging="284"/>
      </w:pPr>
      <w:rPr>
        <w:rFonts w:hint="default"/>
        <w:lang w:val="ru-RU" w:eastAsia="en-US" w:bidi="ar-SA"/>
      </w:rPr>
    </w:lvl>
    <w:lvl w:ilvl="5" w:tplc="187EF6A6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6" w:tplc="E08E25D0">
      <w:numFmt w:val="bullet"/>
      <w:lvlText w:val="•"/>
      <w:lvlJc w:val="left"/>
      <w:pPr>
        <w:ind w:left="6311" w:hanging="284"/>
      </w:pPr>
      <w:rPr>
        <w:rFonts w:hint="default"/>
        <w:lang w:val="ru-RU" w:eastAsia="en-US" w:bidi="ar-SA"/>
      </w:rPr>
    </w:lvl>
    <w:lvl w:ilvl="7" w:tplc="22406F00">
      <w:numFmt w:val="bullet"/>
      <w:lvlText w:val="•"/>
      <w:lvlJc w:val="left"/>
      <w:pPr>
        <w:ind w:left="7343" w:hanging="284"/>
      </w:pPr>
      <w:rPr>
        <w:rFonts w:hint="default"/>
        <w:lang w:val="ru-RU" w:eastAsia="en-US" w:bidi="ar-SA"/>
      </w:rPr>
    </w:lvl>
    <w:lvl w:ilvl="8" w:tplc="EBCE06CC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9032E3E"/>
    <w:multiLevelType w:val="hybridMultilevel"/>
    <w:tmpl w:val="57443FEE"/>
    <w:lvl w:ilvl="0" w:tplc="F550812C">
      <w:start w:val="1"/>
      <w:numFmt w:val="decimal"/>
      <w:lvlText w:val="%1)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92B55C">
      <w:numFmt w:val="bullet"/>
      <w:lvlText w:val="•"/>
      <w:lvlJc w:val="left"/>
      <w:pPr>
        <w:ind w:left="1151" w:hanging="428"/>
      </w:pPr>
      <w:rPr>
        <w:rFonts w:hint="default"/>
        <w:lang w:val="ru-RU" w:eastAsia="en-US" w:bidi="ar-SA"/>
      </w:rPr>
    </w:lvl>
    <w:lvl w:ilvl="2" w:tplc="0594521A">
      <w:numFmt w:val="bullet"/>
      <w:lvlText w:val="•"/>
      <w:lvlJc w:val="left"/>
      <w:pPr>
        <w:ind w:left="2183" w:hanging="428"/>
      </w:pPr>
      <w:rPr>
        <w:rFonts w:hint="default"/>
        <w:lang w:val="ru-RU" w:eastAsia="en-US" w:bidi="ar-SA"/>
      </w:rPr>
    </w:lvl>
    <w:lvl w:ilvl="3" w:tplc="3C6EBFF2">
      <w:numFmt w:val="bullet"/>
      <w:lvlText w:val="•"/>
      <w:lvlJc w:val="left"/>
      <w:pPr>
        <w:ind w:left="3215" w:hanging="428"/>
      </w:pPr>
      <w:rPr>
        <w:rFonts w:hint="default"/>
        <w:lang w:val="ru-RU" w:eastAsia="en-US" w:bidi="ar-SA"/>
      </w:rPr>
    </w:lvl>
    <w:lvl w:ilvl="4" w:tplc="4A761A00">
      <w:numFmt w:val="bullet"/>
      <w:lvlText w:val="•"/>
      <w:lvlJc w:val="left"/>
      <w:pPr>
        <w:ind w:left="4247" w:hanging="428"/>
      </w:pPr>
      <w:rPr>
        <w:rFonts w:hint="default"/>
        <w:lang w:val="ru-RU" w:eastAsia="en-US" w:bidi="ar-SA"/>
      </w:rPr>
    </w:lvl>
    <w:lvl w:ilvl="5" w:tplc="B3BA8DAC">
      <w:numFmt w:val="bullet"/>
      <w:lvlText w:val="•"/>
      <w:lvlJc w:val="left"/>
      <w:pPr>
        <w:ind w:left="5279" w:hanging="428"/>
      </w:pPr>
      <w:rPr>
        <w:rFonts w:hint="default"/>
        <w:lang w:val="ru-RU" w:eastAsia="en-US" w:bidi="ar-SA"/>
      </w:rPr>
    </w:lvl>
    <w:lvl w:ilvl="6" w:tplc="A21EE54E">
      <w:numFmt w:val="bullet"/>
      <w:lvlText w:val="•"/>
      <w:lvlJc w:val="left"/>
      <w:pPr>
        <w:ind w:left="6311" w:hanging="428"/>
      </w:pPr>
      <w:rPr>
        <w:rFonts w:hint="default"/>
        <w:lang w:val="ru-RU" w:eastAsia="en-US" w:bidi="ar-SA"/>
      </w:rPr>
    </w:lvl>
    <w:lvl w:ilvl="7" w:tplc="8BFE325A">
      <w:numFmt w:val="bullet"/>
      <w:lvlText w:val="•"/>
      <w:lvlJc w:val="left"/>
      <w:pPr>
        <w:ind w:left="7343" w:hanging="428"/>
      </w:pPr>
      <w:rPr>
        <w:rFonts w:hint="default"/>
        <w:lang w:val="ru-RU" w:eastAsia="en-US" w:bidi="ar-SA"/>
      </w:rPr>
    </w:lvl>
    <w:lvl w:ilvl="8" w:tplc="3600099C">
      <w:numFmt w:val="bullet"/>
      <w:lvlText w:val="•"/>
      <w:lvlJc w:val="left"/>
      <w:pPr>
        <w:ind w:left="8375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57CD2712"/>
    <w:multiLevelType w:val="hybridMultilevel"/>
    <w:tmpl w:val="1070ED94"/>
    <w:lvl w:ilvl="0" w:tplc="09DEC314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8CC690">
      <w:numFmt w:val="bullet"/>
      <w:lvlText w:val="•"/>
      <w:lvlJc w:val="left"/>
      <w:pPr>
        <w:ind w:left="1529" w:hanging="428"/>
      </w:pPr>
      <w:rPr>
        <w:rFonts w:hint="default"/>
        <w:lang w:val="ru-RU" w:eastAsia="en-US" w:bidi="ar-SA"/>
      </w:rPr>
    </w:lvl>
    <w:lvl w:ilvl="2" w:tplc="0186AA80">
      <w:numFmt w:val="bullet"/>
      <w:lvlText w:val="•"/>
      <w:lvlJc w:val="left"/>
      <w:pPr>
        <w:ind w:left="2519" w:hanging="428"/>
      </w:pPr>
      <w:rPr>
        <w:rFonts w:hint="default"/>
        <w:lang w:val="ru-RU" w:eastAsia="en-US" w:bidi="ar-SA"/>
      </w:rPr>
    </w:lvl>
    <w:lvl w:ilvl="3" w:tplc="9E76AC68">
      <w:numFmt w:val="bullet"/>
      <w:lvlText w:val="•"/>
      <w:lvlJc w:val="left"/>
      <w:pPr>
        <w:ind w:left="3509" w:hanging="428"/>
      </w:pPr>
      <w:rPr>
        <w:rFonts w:hint="default"/>
        <w:lang w:val="ru-RU" w:eastAsia="en-US" w:bidi="ar-SA"/>
      </w:rPr>
    </w:lvl>
    <w:lvl w:ilvl="4" w:tplc="8AAA27EE">
      <w:numFmt w:val="bullet"/>
      <w:lvlText w:val="•"/>
      <w:lvlJc w:val="left"/>
      <w:pPr>
        <w:ind w:left="4499" w:hanging="428"/>
      </w:pPr>
      <w:rPr>
        <w:rFonts w:hint="default"/>
        <w:lang w:val="ru-RU" w:eastAsia="en-US" w:bidi="ar-SA"/>
      </w:rPr>
    </w:lvl>
    <w:lvl w:ilvl="5" w:tplc="3B06BB96">
      <w:numFmt w:val="bullet"/>
      <w:lvlText w:val="•"/>
      <w:lvlJc w:val="left"/>
      <w:pPr>
        <w:ind w:left="5489" w:hanging="428"/>
      </w:pPr>
      <w:rPr>
        <w:rFonts w:hint="default"/>
        <w:lang w:val="ru-RU" w:eastAsia="en-US" w:bidi="ar-SA"/>
      </w:rPr>
    </w:lvl>
    <w:lvl w:ilvl="6" w:tplc="1AB25F78">
      <w:numFmt w:val="bullet"/>
      <w:lvlText w:val="•"/>
      <w:lvlJc w:val="left"/>
      <w:pPr>
        <w:ind w:left="6479" w:hanging="428"/>
      </w:pPr>
      <w:rPr>
        <w:rFonts w:hint="default"/>
        <w:lang w:val="ru-RU" w:eastAsia="en-US" w:bidi="ar-SA"/>
      </w:rPr>
    </w:lvl>
    <w:lvl w:ilvl="7" w:tplc="0A248638">
      <w:numFmt w:val="bullet"/>
      <w:lvlText w:val="•"/>
      <w:lvlJc w:val="left"/>
      <w:pPr>
        <w:ind w:left="7469" w:hanging="428"/>
      </w:pPr>
      <w:rPr>
        <w:rFonts w:hint="default"/>
        <w:lang w:val="ru-RU" w:eastAsia="en-US" w:bidi="ar-SA"/>
      </w:rPr>
    </w:lvl>
    <w:lvl w:ilvl="8" w:tplc="82AC6472">
      <w:numFmt w:val="bullet"/>
      <w:lvlText w:val="•"/>
      <w:lvlJc w:val="left"/>
      <w:pPr>
        <w:ind w:left="8459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58D0679A"/>
    <w:multiLevelType w:val="hybridMultilevel"/>
    <w:tmpl w:val="B3D0C810"/>
    <w:lvl w:ilvl="0" w:tplc="8D5C81EC">
      <w:start w:val="2"/>
      <w:numFmt w:val="decimal"/>
      <w:lvlText w:val="%1."/>
      <w:lvlJc w:val="left"/>
      <w:pPr>
        <w:ind w:left="591" w:hanging="307"/>
        <w:jc w:val="right"/>
      </w:pPr>
      <w:rPr>
        <w:rFonts w:hint="default"/>
        <w:b/>
        <w:bCs/>
        <w:w w:val="101"/>
        <w:lang w:val="ru-RU" w:eastAsia="en-US" w:bidi="ar-SA"/>
      </w:rPr>
    </w:lvl>
    <w:lvl w:ilvl="1" w:tplc="C780EDE8">
      <w:numFmt w:val="bullet"/>
      <w:lvlText w:val="•"/>
      <w:lvlJc w:val="left"/>
      <w:pPr>
        <w:ind w:left="2094" w:hanging="307"/>
      </w:pPr>
      <w:rPr>
        <w:rFonts w:hint="default"/>
        <w:lang w:val="ru-RU" w:eastAsia="en-US" w:bidi="ar-SA"/>
      </w:rPr>
    </w:lvl>
    <w:lvl w:ilvl="2" w:tplc="99421B86">
      <w:numFmt w:val="bullet"/>
      <w:lvlText w:val="•"/>
      <w:lvlJc w:val="left"/>
      <w:pPr>
        <w:ind w:left="3602" w:hanging="307"/>
      </w:pPr>
      <w:rPr>
        <w:rFonts w:hint="default"/>
        <w:lang w:val="ru-RU" w:eastAsia="en-US" w:bidi="ar-SA"/>
      </w:rPr>
    </w:lvl>
    <w:lvl w:ilvl="3" w:tplc="2E54C48E">
      <w:numFmt w:val="bullet"/>
      <w:lvlText w:val="•"/>
      <w:lvlJc w:val="left"/>
      <w:pPr>
        <w:ind w:left="5110" w:hanging="307"/>
      </w:pPr>
      <w:rPr>
        <w:rFonts w:hint="default"/>
        <w:lang w:val="ru-RU" w:eastAsia="en-US" w:bidi="ar-SA"/>
      </w:rPr>
    </w:lvl>
    <w:lvl w:ilvl="4" w:tplc="2F424AD0">
      <w:numFmt w:val="bullet"/>
      <w:lvlText w:val="•"/>
      <w:lvlJc w:val="left"/>
      <w:pPr>
        <w:ind w:left="6618" w:hanging="307"/>
      </w:pPr>
      <w:rPr>
        <w:rFonts w:hint="default"/>
        <w:lang w:val="ru-RU" w:eastAsia="en-US" w:bidi="ar-SA"/>
      </w:rPr>
    </w:lvl>
    <w:lvl w:ilvl="5" w:tplc="753C0A04">
      <w:numFmt w:val="bullet"/>
      <w:lvlText w:val="•"/>
      <w:lvlJc w:val="left"/>
      <w:pPr>
        <w:ind w:left="8126" w:hanging="307"/>
      </w:pPr>
      <w:rPr>
        <w:rFonts w:hint="default"/>
        <w:lang w:val="ru-RU" w:eastAsia="en-US" w:bidi="ar-SA"/>
      </w:rPr>
    </w:lvl>
    <w:lvl w:ilvl="6" w:tplc="A2180CB2">
      <w:numFmt w:val="bullet"/>
      <w:lvlText w:val="•"/>
      <w:lvlJc w:val="left"/>
      <w:pPr>
        <w:ind w:left="9634" w:hanging="307"/>
      </w:pPr>
      <w:rPr>
        <w:rFonts w:hint="default"/>
        <w:lang w:val="ru-RU" w:eastAsia="en-US" w:bidi="ar-SA"/>
      </w:rPr>
    </w:lvl>
    <w:lvl w:ilvl="7" w:tplc="8270961A">
      <w:numFmt w:val="bullet"/>
      <w:lvlText w:val="•"/>
      <w:lvlJc w:val="left"/>
      <w:pPr>
        <w:ind w:left="11141" w:hanging="307"/>
      </w:pPr>
      <w:rPr>
        <w:rFonts w:hint="default"/>
        <w:lang w:val="ru-RU" w:eastAsia="en-US" w:bidi="ar-SA"/>
      </w:rPr>
    </w:lvl>
    <w:lvl w:ilvl="8" w:tplc="D83E3EC6">
      <w:numFmt w:val="bullet"/>
      <w:lvlText w:val="•"/>
      <w:lvlJc w:val="left"/>
      <w:pPr>
        <w:ind w:left="12649" w:hanging="307"/>
      </w:pPr>
      <w:rPr>
        <w:rFonts w:hint="default"/>
        <w:lang w:val="ru-RU" w:eastAsia="en-US" w:bidi="ar-SA"/>
      </w:rPr>
    </w:lvl>
  </w:abstractNum>
  <w:abstractNum w:abstractNumId="9" w15:restartNumberingAfterBreak="0">
    <w:nsid w:val="5E76228B"/>
    <w:multiLevelType w:val="hybridMultilevel"/>
    <w:tmpl w:val="BDB0A8EE"/>
    <w:lvl w:ilvl="0" w:tplc="2A1A7A28">
      <w:start w:val="1"/>
      <w:numFmt w:val="upperRoman"/>
      <w:lvlText w:val="%1"/>
      <w:lvlJc w:val="left"/>
      <w:pPr>
        <w:ind w:left="266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A988F88">
      <w:numFmt w:val="bullet"/>
      <w:lvlText w:val="•"/>
      <w:lvlJc w:val="left"/>
      <w:pPr>
        <w:ind w:left="1277" w:hanging="154"/>
      </w:pPr>
      <w:rPr>
        <w:rFonts w:hint="default"/>
        <w:lang w:val="ru-RU" w:eastAsia="en-US" w:bidi="ar-SA"/>
      </w:rPr>
    </w:lvl>
    <w:lvl w:ilvl="2" w:tplc="F7F6395A">
      <w:numFmt w:val="bullet"/>
      <w:lvlText w:val="•"/>
      <w:lvlJc w:val="left"/>
      <w:pPr>
        <w:ind w:left="2295" w:hanging="154"/>
      </w:pPr>
      <w:rPr>
        <w:rFonts w:hint="default"/>
        <w:lang w:val="ru-RU" w:eastAsia="en-US" w:bidi="ar-SA"/>
      </w:rPr>
    </w:lvl>
    <w:lvl w:ilvl="3" w:tplc="B596C98C">
      <w:numFmt w:val="bullet"/>
      <w:lvlText w:val="•"/>
      <w:lvlJc w:val="left"/>
      <w:pPr>
        <w:ind w:left="3313" w:hanging="154"/>
      </w:pPr>
      <w:rPr>
        <w:rFonts w:hint="default"/>
        <w:lang w:val="ru-RU" w:eastAsia="en-US" w:bidi="ar-SA"/>
      </w:rPr>
    </w:lvl>
    <w:lvl w:ilvl="4" w:tplc="A1468280">
      <w:numFmt w:val="bullet"/>
      <w:lvlText w:val="•"/>
      <w:lvlJc w:val="left"/>
      <w:pPr>
        <w:ind w:left="4331" w:hanging="154"/>
      </w:pPr>
      <w:rPr>
        <w:rFonts w:hint="default"/>
        <w:lang w:val="ru-RU" w:eastAsia="en-US" w:bidi="ar-SA"/>
      </w:rPr>
    </w:lvl>
    <w:lvl w:ilvl="5" w:tplc="D7ECFFCE">
      <w:numFmt w:val="bullet"/>
      <w:lvlText w:val="•"/>
      <w:lvlJc w:val="left"/>
      <w:pPr>
        <w:ind w:left="5349" w:hanging="154"/>
      </w:pPr>
      <w:rPr>
        <w:rFonts w:hint="default"/>
        <w:lang w:val="ru-RU" w:eastAsia="en-US" w:bidi="ar-SA"/>
      </w:rPr>
    </w:lvl>
    <w:lvl w:ilvl="6" w:tplc="1136C88E">
      <w:numFmt w:val="bullet"/>
      <w:lvlText w:val="•"/>
      <w:lvlJc w:val="left"/>
      <w:pPr>
        <w:ind w:left="6367" w:hanging="154"/>
      </w:pPr>
      <w:rPr>
        <w:rFonts w:hint="default"/>
        <w:lang w:val="ru-RU" w:eastAsia="en-US" w:bidi="ar-SA"/>
      </w:rPr>
    </w:lvl>
    <w:lvl w:ilvl="7" w:tplc="9222AB74">
      <w:numFmt w:val="bullet"/>
      <w:lvlText w:val="•"/>
      <w:lvlJc w:val="left"/>
      <w:pPr>
        <w:ind w:left="7385" w:hanging="154"/>
      </w:pPr>
      <w:rPr>
        <w:rFonts w:hint="default"/>
        <w:lang w:val="ru-RU" w:eastAsia="en-US" w:bidi="ar-SA"/>
      </w:rPr>
    </w:lvl>
    <w:lvl w:ilvl="8" w:tplc="F6E20854">
      <w:numFmt w:val="bullet"/>
      <w:lvlText w:val="•"/>
      <w:lvlJc w:val="left"/>
      <w:pPr>
        <w:ind w:left="8403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627A38F2"/>
    <w:multiLevelType w:val="hybridMultilevel"/>
    <w:tmpl w:val="917234AE"/>
    <w:lvl w:ilvl="0" w:tplc="845C249A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68DF8">
      <w:numFmt w:val="bullet"/>
      <w:lvlText w:val="•"/>
      <w:lvlJc w:val="left"/>
      <w:pPr>
        <w:ind w:left="1529" w:hanging="428"/>
      </w:pPr>
      <w:rPr>
        <w:rFonts w:hint="default"/>
        <w:lang w:val="ru-RU" w:eastAsia="en-US" w:bidi="ar-SA"/>
      </w:rPr>
    </w:lvl>
    <w:lvl w:ilvl="2" w:tplc="DE5C1B76">
      <w:numFmt w:val="bullet"/>
      <w:lvlText w:val="•"/>
      <w:lvlJc w:val="left"/>
      <w:pPr>
        <w:ind w:left="2519" w:hanging="428"/>
      </w:pPr>
      <w:rPr>
        <w:rFonts w:hint="default"/>
        <w:lang w:val="ru-RU" w:eastAsia="en-US" w:bidi="ar-SA"/>
      </w:rPr>
    </w:lvl>
    <w:lvl w:ilvl="3" w:tplc="C51697A8">
      <w:numFmt w:val="bullet"/>
      <w:lvlText w:val="•"/>
      <w:lvlJc w:val="left"/>
      <w:pPr>
        <w:ind w:left="3509" w:hanging="428"/>
      </w:pPr>
      <w:rPr>
        <w:rFonts w:hint="default"/>
        <w:lang w:val="ru-RU" w:eastAsia="en-US" w:bidi="ar-SA"/>
      </w:rPr>
    </w:lvl>
    <w:lvl w:ilvl="4" w:tplc="88EE8B0C">
      <w:numFmt w:val="bullet"/>
      <w:lvlText w:val="•"/>
      <w:lvlJc w:val="left"/>
      <w:pPr>
        <w:ind w:left="4499" w:hanging="428"/>
      </w:pPr>
      <w:rPr>
        <w:rFonts w:hint="default"/>
        <w:lang w:val="ru-RU" w:eastAsia="en-US" w:bidi="ar-SA"/>
      </w:rPr>
    </w:lvl>
    <w:lvl w:ilvl="5" w:tplc="DC986D14">
      <w:numFmt w:val="bullet"/>
      <w:lvlText w:val="•"/>
      <w:lvlJc w:val="left"/>
      <w:pPr>
        <w:ind w:left="5489" w:hanging="428"/>
      </w:pPr>
      <w:rPr>
        <w:rFonts w:hint="default"/>
        <w:lang w:val="ru-RU" w:eastAsia="en-US" w:bidi="ar-SA"/>
      </w:rPr>
    </w:lvl>
    <w:lvl w:ilvl="6" w:tplc="3ACE44B4">
      <w:numFmt w:val="bullet"/>
      <w:lvlText w:val="•"/>
      <w:lvlJc w:val="left"/>
      <w:pPr>
        <w:ind w:left="6479" w:hanging="428"/>
      </w:pPr>
      <w:rPr>
        <w:rFonts w:hint="default"/>
        <w:lang w:val="ru-RU" w:eastAsia="en-US" w:bidi="ar-SA"/>
      </w:rPr>
    </w:lvl>
    <w:lvl w:ilvl="7" w:tplc="3A0C2788">
      <w:numFmt w:val="bullet"/>
      <w:lvlText w:val="•"/>
      <w:lvlJc w:val="left"/>
      <w:pPr>
        <w:ind w:left="7469" w:hanging="428"/>
      </w:pPr>
      <w:rPr>
        <w:rFonts w:hint="default"/>
        <w:lang w:val="ru-RU" w:eastAsia="en-US" w:bidi="ar-SA"/>
      </w:rPr>
    </w:lvl>
    <w:lvl w:ilvl="8" w:tplc="F2F68332">
      <w:numFmt w:val="bullet"/>
      <w:lvlText w:val="•"/>
      <w:lvlJc w:val="left"/>
      <w:pPr>
        <w:ind w:left="8459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735968BB"/>
    <w:multiLevelType w:val="hybridMultilevel"/>
    <w:tmpl w:val="5CA45A1C"/>
    <w:lvl w:ilvl="0" w:tplc="5D82C012">
      <w:numFmt w:val="bullet"/>
      <w:lvlText w:val="-"/>
      <w:lvlJc w:val="left"/>
      <w:pPr>
        <w:ind w:left="11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602E6A">
      <w:numFmt w:val="bullet"/>
      <w:lvlText w:val="•"/>
      <w:lvlJc w:val="left"/>
      <w:pPr>
        <w:ind w:left="1151" w:hanging="142"/>
      </w:pPr>
      <w:rPr>
        <w:rFonts w:hint="default"/>
        <w:lang w:val="ru-RU" w:eastAsia="en-US" w:bidi="ar-SA"/>
      </w:rPr>
    </w:lvl>
    <w:lvl w:ilvl="2" w:tplc="06FE7CFE">
      <w:numFmt w:val="bullet"/>
      <w:lvlText w:val="•"/>
      <w:lvlJc w:val="left"/>
      <w:pPr>
        <w:ind w:left="2183" w:hanging="142"/>
      </w:pPr>
      <w:rPr>
        <w:rFonts w:hint="default"/>
        <w:lang w:val="ru-RU" w:eastAsia="en-US" w:bidi="ar-SA"/>
      </w:rPr>
    </w:lvl>
    <w:lvl w:ilvl="3" w:tplc="85103F5C">
      <w:numFmt w:val="bullet"/>
      <w:lvlText w:val="•"/>
      <w:lvlJc w:val="left"/>
      <w:pPr>
        <w:ind w:left="3215" w:hanging="142"/>
      </w:pPr>
      <w:rPr>
        <w:rFonts w:hint="default"/>
        <w:lang w:val="ru-RU" w:eastAsia="en-US" w:bidi="ar-SA"/>
      </w:rPr>
    </w:lvl>
    <w:lvl w:ilvl="4" w:tplc="2F483FF2">
      <w:numFmt w:val="bullet"/>
      <w:lvlText w:val="•"/>
      <w:lvlJc w:val="left"/>
      <w:pPr>
        <w:ind w:left="4247" w:hanging="142"/>
      </w:pPr>
      <w:rPr>
        <w:rFonts w:hint="default"/>
        <w:lang w:val="ru-RU" w:eastAsia="en-US" w:bidi="ar-SA"/>
      </w:rPr>
    </w:lvl>
    <w:lvl w:ilvl="5" w:tplc="A62A2782">
      <w:numFmt w:val="bullet"/>
      <w:lvlText w:val="•"/>
      <w:lvlJc w:val="left"/>
      <w:pPr>
        <w:ind w:left="5279" w:hanging="142"/>
      </w:pPr>
      <w:rPr>
        <w:rFonts w:hint="default"/>
        <w:lang w:val="ru-RU" w:eastAsia="en-US" w:bidi="ar-SA"/>
      </w:rPr>
    </w:lvl>
    <w:lvl w:ilvl="6" w:tplc="33746232">
      <w:numFmt w:val="bullet"/>
      <w:lvlText w:val="•"/>
      <w:lvlJc w:val="left"/>
      <w:pPr>
        <w:ind w:left="6311" w:hanging="142"/>
      </w:pPr>
      <w:rPr>
        <w:rFonts w:hint="default"/>
        <w:lang w:val="ru-RU" w:eastAsia="en-US" w:bidi="ar-SA"/>
      </w:rPr>
    </w:lvl>
    <w:lvl w:ilvl="7" w:tplc="78FCF14E">
      <w:numFmt w:val="bullet"/>
      <w:lvlText w:val="•"/>
      <w:lvlJc w:val="left"/>
      <w:pPr>
        <w:ind w:left="7343" w:hanging="142"/>
      </w:pPr>
      <w:rPr>
        <w:rFonts w:hint="default"/>
        <w:lang w:val="ru-RU" w:eastAsia="en-US" w:bidi="ar-SA"/>
      </w:rPr>
    </w:lvl>
    <w:lvl w:ilvl="8" w:tplc="D0EA4DE4">
      <w:numFmt w:val="bullet"/>
      <w:lvlText w:val="•"/>
      <w:lvlJc w:val="left"/>
      <w:pPr>
        <w:ind w:left="8375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7DD06EDB"/>
    <w:multiLevelType w:val="multilevel"/>
    <w:tmpl w:val="591E716E"/>
    <w:lvl w:ilvl="0">
      <w:start w:val="1"/>
      <w:numFmt w:val="decimal"/>
      <w:lvlText w:val="%1"/>
      <w:lvlJc w:val="left"/>
      <w:pPr>
        <w:ind w:left="2263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3" w:hanging="3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95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13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1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5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35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354B3"/>
    <w:rsid w:val="00037B14"/>
    <w:rsid w:val="00042EFF"/>
    <w:rsid w:val="00066DD7"/>
    <w:rsid w:val="00090894"/>
    <w:rsid w:val="000B7C98"/>
    <w:rsid w:val="001235AF"/>
    <w:rsid w:val="00181E2B"/>
    <w:rsid w:val="0020260F"/>
    <w:rsid w:val="00206161"/>
    <w:rsid w:val="002169E3"/>
    <w:rsid w:val="002709D9"/>
    <w:rsid w:val="002C46C5"/>
    <w:rsid w:val="002C636A"/>
    <w:rsid w:val="002E4E6A"/>
    <w:rsid w:val="00304034"/>
    <w:rsid w:val="003137E4"/>
    <w:rsid w:val="0032338D"/>
    <w:rsid w:val="00356663"/>
    <w:rsid w:val="00366C13"/>
    <w:rsid w:val="003803F6"/>
    <w:rsid w:val="00397672"/>
    <w:rsid w:val="003C5373"/>
    <w:rsid w:val="003D49ED"/>
    <w:rsid w:val="003E2EC0"/>
    <w:rsid w:val="003E6CE9"/>
    <w:rsid w:val="0041742A"/>
    <w:rsid w:val="00431B29"/>
    <w:rsid w:val="004354B3"/>
    <w:rsid w:val="00453770"/>
    <w:rsid w:val="00491DB2"/>
    <w:rsid w:val="004A7307"/>
    <w:rsid w:val="004D2901"/>
    <w:rsid w:val="005066AE"/>
    <w:rsid w:val="00510F4B"/>
    <w:rsid w:val="00536E12"/>
    <w:rsid w:val="005639D1"/>
    <w:rsid w:val="00564D54"/>
    <w:rsid w:val="005671CC"/>
    <w:rsid w:val="005A7D19"/>
    <w:rsid w:val="005C5512"/>
    <w:rsid w:val="00613B2B"/>
    <w:rsid w:val="006467A7"/>
    <w:rsid w:val="006A2AA2"/>
    <w:rsid w:val="006D0B51"/>
    <w:rsid w:val="007102A3"/>
    <w:rsid w:val="00715710"/>
    <w:rsid w:val="007910FD"/>
    <w:rsid w:val="00832971"/>
    <w:rsid w:val="00850FE7"/>
    <w:rsid w:val="00893078"/>
    <w:rsid w:val="008A651A"/>
    <w:rsid w:val="008C61FF"/>
    <w:rsid w:val="00956729"/>
    <w:rsid w:val="00996367"/>
    <w:rsid w:val="009F34A0"/>
    <w:rsid w:val="00AA4872"/>
    <w:rsid w:val="00AA6109"/>
    <w:rsid w:val="00B41BE7"/>
    <w:rsid w:val="00B5717C"/>
    <w:rsid w:val="00B6797E"/>
    <w:rsid w:val="00B903F6"/>
    <w:rsid w:val="00BA737D"/>
    <w:rsid w:val="00BC48CA"/>
    <w:rsid w:val="00C65BB2"/>
    <w:rsid w:val="00C90A78"/>
    <w:rsid w:val="00C94421"/>
    <w:rsid w:val="00D0026D"/>
    <w:rsid w:val="00D036A0"/>
    <w:rsid w:val="00D27472"/>
    <w:rsid w:val="00D575B5"/>
    <w:rsid w:val="00DA751C"/>
    <w:rsid w:val="00DE2EED"/>
    <w:rsid w:val="00DE5451"/>
    <w:rsid w:val="00E01054"/>
    <w:rsid w:val="00E1330F"/>
    <w:rsid w:val="00E718A9"/>
    <w:rsid w:val="00E93645"/>
    <w:rsid w:val="00EE7EC3"/>
    <w:rsid w:val="00F14F13"/>
    <w:rsid w:val="00F20463"/>
    <w:rsid w:val="00F26464"/>
    <w:rsid w:val="00FB4C85"/>
    <w:rsid w:val="00FC1BA6"/>
    <w:rsid w:val="00FD3E04"/>
    <w:rsid w:val="00FD7295"/>
    <w:rsid w:val="00FE56D3"/>
    <w:rsid w:val="00FE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722ADCA1-D26B-4B22-A733-803BDB5E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66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066AE"/>
    <w:pPr>
      <w:ind w:left="11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D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66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66AE"/>
    <w:pPr>
      <w:ind w:left="113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5066AE"/>
    <w:pPr>
      <w:ind w:left="113"/>
    </w:pPr>
  </w:style>
  <w:style w:type="paragraph" w:customStyle="1" w:styleId="TableParagraph">
    <w:name w:val="Table Paragraph"/>
    <w:basedOn w:val="a"/>
    <w:uiPriority w:val="1"/>
    <w:qFormat/>
    <w:rsid w:val="005066AE"/>
  </w:style>
  <w:style w:type="character" w:customStyle="1" w:styleId="10">
    <w:name w:val="Заголовок 1 Знак"/>
    <w:basedOn w:val="a0"/>
    <w:link w:val="1"/>
    <w:uiPriority w:val="1"/>
    <w:rsid w:val="008A651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8A651A"/>
    <w:pPr>
      <w:widowControl/>
      <w:autoSpaceDE/>
      <w:autoSpaceDN/>
    </w:pPr>
    <w:rPr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8A6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1"/>
    <w:qFormat/>
    <w:rsid w:val="008A651A"/>
    <w:pPr>
      <w:spacing w:before="229"/>
      <w:ind w:left="1194" w:right="1311"/>
      <w:jc w:val="center"/>
    </w:pPr>
    <w:rPr>
      <w:b/>
      <w:bCs/>
      <w:sz w:val="32"/>
      <w:szCs w:val="32"/>
    </w:rPr>
  </w:style>
  <w:style w:type="character" w:customStyle="1" w:styleId="a9">
    <w:name w:val="Заголовок Знак"/>
    <w:basedOn w:val="a0"/>
    <w:link w:val="a8"/>
    <w:uiPriority w:val="1"/>
    <w:rsid w:val="008A651A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A651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A65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1A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No Spacing"/>
    <w:uiPriority w:val="1"/>
    <w:qFormat/>
    <w:rsid w:val="008A651A"/>
    <w:rPr>
      <w:rFonts w:ascii="Times New Roman" w:eastAsia="Times New Roman" w:hAnsi="Times New Roman" w:cs="Times New Roman"/>
      <w:lang w:val="ru-RU"/>
    </w:rPr>
  </w:style>
  <w:style w:type="character" w:styleId="ad">
    <w:name w:val="footnote reference"/>
    <w:uiPriority w:val="99"/>
    <w:semiHidden/>
    <w:unhideWhenUsed/>
    <w:rsid w:val="008A651A"/>
    <w:rPr>
      <w:rFonts w:ascii="Times New Roman" w:hAnsi="Times New Roman" w:cs="Times New Roman" w:hint="default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66D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e">
    <w:name w:val="header"/>
    <w:basedOn w:val="a"/>
    <w:link w:val="af"/>
    <w:uiPriority w:val="99"/>
    <w:unhideWhenUsed/>
    <w:rsid w:val="00DE2EE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E2EED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DE2E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E2EE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906AA-1C23-4EAF-8C87-987D7825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5539</Words>
  <Characters>31577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38</cp:revision>
  <cp:lastPrinted>2021-10-01T08:28:00Z</cp:lastPrinted>
  <dcterms:created xsi:type="dcterms:W3CDTF">2021-07-21T07:44:00Z</dcterms:created>
  <dcterms:modified xsi:type="dcterms:W3CDTF">2021-11-05T07:07:00Z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2021-07-21T00:00:00Z</vt:filetime>
  </property>
</Properties>
</file>